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50A4" w14:textId="00E196BA" w:rsidR="00E46DE9" w:rsidRDefault="002A01B3" w:rsidP="00D05002">
      <w:pPr>
        <w:ind w:right="810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69601DA2" wp14:editId="19C34133">
            <wp:extent cx="5981700" cy="1323975"/>
            <wp:effectExtent l="0" t="0" r="0" b="9525"/>
            <wp:docPr id="5" name="Picture 5" descr="Header identifying this is a user guide for the C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429" cy="133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11C4A" w14:textId="02AF1311" w:rsidR="00FB2526" w:rsidRPr="00D75A97" w:rsidRDefault="008F1E3B" w:rsidP="00FB2526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340C45">
        <w:rPr>
          <w:rFonts w:ascii="Arial" w:hAnsi="Arial" w:cs="Arial"/>
          <w:b/>
          <w:bCs/>
          <w:color w:val="002060"/>
          <w:sz w:val="28"/>
          <w:szCs w:val="28"/>
        </w:rPr>
        <w:t>Requesting Fiori Access for Cost Center Operating Report (CCOR)</w:t>
      </w:r>
    </w:p>
    <w:p w14:paraId="5E16F6BB" w14:textId="77777777" w:rsidR="00FB2526" w:rsidRPr="008119C3" w:rsidRDefault="00FB2526" w:rsidP="00FB2526">
      <w:pPr>
        <w:rPr>
          <w:rFonts w:ascii="Arial" w:hAnsi="Arial" w:cs="Arial"/>
          <w:sz w:val="24"/>
          <w:szCs w:val="24"/>
        </w:rPr>
      </w:pPr>
      <w:r w:rsidRPr="008119C3">
        <w:rPr>
          <w:rFonts w:ascii="Arial" w:hAnsi="Arial" w:cs="Arial"/>
          <w:sz w:val="24"/>
          <w:szCs w:val="24"/>
        </w:rPr>
        <w:t xml:space="preserve">Navigate and log in to the Information Security Access Request form (Internet Explorer is the only compatible browser </w:t>
      </w:r>
      <w:proofErr w:type="gramStart"/>
      <w:r w:rsidRPr="008119C3">
        <w:rPr>
          <w:rFonts w:ascii="Arial" w:hAnsi="Arial" w:cs="Arial"/>
          <w:sz w:val="24"/>
          <w:szCs w:val="24"/>
        </w:rPr>
        <w:t>at this time</w:t>
      </w:r>
      <w:proofErr w:type="gramEnd"/>
      <w:r w:rsidRPr="008119C3">
        <w:rPr>
          <w:rFonts w:ascii="Arial" w:hAnsi="Arial" w:cs="Arial"/>
          <w:sz w:val="24"/>
          <w:szCs w:val="24"/>
        </w:rPr>
        <w:t xml:space="preserve">. Chrome or Edge will cause form issues): </w:t>
      </w:r>
      <w:hyperlink r:id="rId10" w:history="1">
        <w:r w:rsidRPr="008119C3">
          <w:rPr>
            <w:rStyle w:val="Hyperlink"/>
            <w:rFonts w:ascii="Arial" w:hAnsi="Arial" w:cs="Arial"/>
            <w:sz w:val="24"/>
            <w:szCs w:val="24"/>
          </w:rPr>
          <w:t>https://sodexhoinfo-usa.com/IST/ISAPPV2.NSF/Launch?OpenForm</w:t>
        </w:r>
      </w:hyperlink>
    </w:p>
    <w:p w14:paraId="32045873" w14:textId="77777777" w:rsidR="00FB2526" w:rsidRPr="008119C3" w:rsidRDefault="00FB2526" w:rsidP="00FB25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19C3">
        <w:rPr>
          <w:rFonts w:ascii="Arial" w:hAnsi="Arial" w:cs="Arial"/>
          <w:sz w:val="24"/>
          <w:szCs w:val="24"/>
        </w:rPr>
        <w:t>Click on Request Access</w:t>
      </w:r>
    </w:p>
    <w:p w14:paraId="6BC1F88F" w14:textId="77777777" w:rsidR="00FB2526" w:rsidRPr="008119C3" w:rsidRDefault="00FB2526" w:rsidP="00FB25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19C3">
        <w:rPr>
          <w:rFonts w:ascii="Arial" w:hAnsi="Arial" w:cs="Arial"/>
          <w:sz w:val="24"/>
          <w:szCs w:val="24"/>
        </w:rPr>
        <w:t>Select Employee Type</w:t>
      </w:r>
    </w:p>
    <w:p w14:paraId="0B697C6A" w14:textId="77777777" w:rsidR="00FB2526" w:rsidRPr="008119C3" w:rsidRDefault="00FB2526" w:rsidP="00FB25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19C3">
        <w:rPr>
          <w:rFonts w:ascii="Arial" w:hAnsi="Arial" w:cs="Arial"/>
          <w:sz w:val="24"/>
          <w:szCs w:val="24"/>
        </w:rPr>
        <w:t>Enter Employee ID (HR Benefits ID for Canada users) and click Retrieve</w:t>
      </w:r>
    </w:p>
    <w:p w14:paraId="68D6A8BA" w14:textId="77777777" w:rsidR="00FB2526" w:rsidRPr="008119C3" w:rsidRDefault="00FB2526" w:rsidP="00FB25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19C3">
        <w:rPr>
          <w:rFonts w:ascii="Arial" w:hAnsi="Arial" w:cs="Arial"/>
          <w:sz w:val="24"/>
          <w:szCs w:val="24"/>
        </w:rPr>
        <w:t>Expand Finance Section</w:t>
      </w:r>
    </w:p>
    <w:p w14:paraId="0E13C695" w14:textId="77777777" w:rsidR="00FB2526" w:rsidRPr="008119C3" w:rsidRDefault="00FB2526" w:rsidP="00FB25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19C3">
        <w:rPr>
          <w:rFonts w:ascii="Arial" w:hAnsi="Arial" w:cs="Arial"/>
          <w:sz w:val="24"/>
          <w:szCs w:val="24"/>
        </w:rPr>
        <w:t>Click on SAP option (not SAP role change)</w:t>
      </w:r>
    </w:p>
    <w:p w14:paraId="58B848BC" w14:textId="610A3164" w:rsidR="000B7C34" w:rsidRDefault="00FB2526" w:rsidP="00D05002">
      <w:pPr>
        <w:rPr>
          <w:noProof/>
        </w:rPr>
      </w:pPr>
      <w:r w:rsidRPr="00F7389B">
        <w:rPr>
          <w:rFonts w:ascii="Arial" w:hAnsi="Arial" w:cs="Arial"/>
          <w:b/>
          <w:bCs/>
          <w:sz w:val="24"/>
          <w:szCs w:val="24"/>
          <w:highlight w:val="yellow"/>
        </w:rPr>
        <w:t>Two access request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 forms</w:t>
      </w:r>
      <w:r w:rsidRPr="00F7389B">
        <w:rPr>
          <w:rFonts w:ascii="Arial" w:hAnsi="Arial" w:cs="Arial"/>
          <w:b/>
          <w:bCs/>
          <w:sz w:val="24"/>
          <w:szCs w:val="24"/>
          <w:highlight w:val="yellow"/>
        </w:rPr>
        <w:t xml:space="preserve"> are required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to gain access to</w:t>
      </w:r>
      <w:r w:rsidRPr="00F7389B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CCOR</w:t>
      </w:r>
      <w:r w:rsidRPr="00F7389B">
        <w:rPr>
          <w:rFonts w:ascii="Arial" w:hAnsi="Arial" w:cs="Arial"/>
          <w:sz w:val="24"/>
          <w:szCs w:val="24"/>
          <w:highlight w:val="yellow"/>
        </w:rPr>
        <w:t>.</w:t>
      </w:r>
      <w:r w:rsidRPr="00F7389B">
        <w:rPr>
          <w:rFonts w:ascii="Arial" w:hAnsi="Arial" w:cs="Arial"/>
          <w:sz w:val="24"/>
          <w:szCs w:val="24"/>
        </w:rPr>
        <w:t xml:space="preserve"> </w:t>
      </w:r>
      <w:r w:rsidR="00D05002" w:rsidRPr="008119C3">
        <w:rPr>
          <w:rFonts w:ascii="Arial" w:hAnsi="Arial" w:cs="Arial"/>
          <w:sz w:val="24"/>
          <w:szCs w:val="24"/>
        </w:rPr>
        <w:t xml:space="preserve">The two screenshots below </w:t>
      </w:r>
      <w:r w:rsidR="00D05002">
        <w:rPr>
          <w:rFonts w:ascii="Arial" w:hAnsi="Arial" w:cs="Arial"/>
          <w:sz w:val="24"/>
          <w:szCs w:val="24"/>
        </w:rPr>
        <w:t>show</w:t>
      </w:r>
      <w:r w:rsidR="00D05002" w:rsidRPr="008119C3">
        <w:rPr>
          <w:rFonts w:ascii="Arial" w:hAnsi="Arial" w:cs="Arial"/>
          <w:sz w:val="24"/>
          <w:szCs w:val="24"/>
        </w:rPr>
        <w:t xml:space="preserve"> </w:t>
      </w:r>
      <w:r w:rsidR="00D05002">
        <w:rPr>
          <w:rFonts w:ascii="Arial" w:hAnsi="Arial" w:cs="Arial"/>
          <w:sz w:val="24"/>
          <w:szCs w:val="24"/>
        </w:rPr>
        <w:t>the form for request #1 and #2</w:t>
      </w:r>
      <w:r w:rsidR="00D05002" w:rsidRPr="008119C3">
        <w:rPr>
          <w:rFonts w:ascii="Arial" w:hAnsi="Arial" w:cs="Arial"/>
          <w:sz w:val="24"/>
          <w:szCs w:val="24"/>
        </w:rPr>
        <w:t xml:space="preserve">, </w:t>
      </w:r>
      <w:r w:rsidR="00D05002">
        <w:rPr>
          <w:rFonts w:ascii="Arial" w:hAnsi="Arial" w:cs="Arial"/>
          <w:sz w:val="24"/>
          <w:szCs w:val="24"/>
        </w:rPr>
        <w:t>highlighting the correct information for required fields</w:t>
      </w:r>
      <w:r>
        <w:rPr>
          <w:rFonts w:ascii="Arial" w:hAnsi="Arial" w:cs="Arial"/>
          <w:sz w:val="24"/>
          <w:szCs w:val="24"/>
        </w:rPr>
        <w:t>:</w:t>
      </w:r>
      <w:r w:rsidR="00432D68" w:rsidRPr="00432D68">
        <w:rPr>
          <w:noProof/>
        </w:rPr>
        <w:t xml:space="preserve"> </w:t>
      </w:r>
    </w:p>
    <w:p w14:paraId="4430D305" w14:textId="438C91CF" w:rsidR="003E736F" w:rsidRPr="00D05002" w:rsidRDefault="00CE02A3" w:rsidP="00D0500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0E31771" wp14:editId="50D5799F">
            <wp:extent cx="6362700" cy="2363580"/>
            <wp:effectExtent l="0" t="0" r="0" b="0"/>
            <wp:docPr id="3" name="Picture 3" descr="Screenshot of access request highlighting and providing detailed information to enter into the required fields. &#10;Request Type is New Access. Instance-Client is PGW 400-. User Group is FIELD USER. Role owner is Corinne Szabo. Composite Role is ZCFI-GW_CCOR_APP. Single Role Assigned will auto fill per the above selections. Select NO for Update Department. Environment will auto fil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of access request highlighting and providing detailed information to enter into the required fields. &#10;Request Type is New Access. Instance-Client is PGW 400-. User Group is FIELD USER. Role owner is Corinne Szabo. Composite Role is ZCFI-GW_CCOR_APP. Single Role Assigned will auto fill per the above selections. Select NO for Update Department. Environment will auto fill.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36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DCCB1" w14:textId="285E9BE8" w:rsidR="000B7C34" w:rsidRDefault="000B7C34">
      <w:r>
        <w:rPr>
          <w:noProof/>
        </w:rPr>
        <w:drawing>
          <wp:inline distT="0" distB="0" distL="0" distR="0" wp14:anchorId="20B23AD1" wp14:editId="3C460610">
            <wp:extent cx="6203526" cy="2286000"/>
            <wp:effectExtent l="0" t="0" r="6985" b="0"/>
            <wp:docPr id="9" name="Picture 9" descr="Screenshot of access request highlighting and providing detailed information to enter into the required fields. &#10;Request Type is New Access. Instance-Client is PE6 400. User Group is FIELD USER. Role owner is Corinne Szabo. Composite Role is ZCFI-BD_CCOR_APP. Single Role Assigned will auto fill per the above selections. Select NO for Update Department. Environment will auto fil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of access request highlighting and providing detailed information to enter into the required fields. &#10;Request Type is New Access. Instance-Client is PE6 400. User Group is FIELD USER. Role owner is Corinne Szabo. Composite Role is ZCFI-BD_CCOR_APP. Single Role Assigned will auto fill per the above selections. Select NO for Update Department. Environment will auto fill. 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377" cy="231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C34" w:rsidSect="008C6BC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12BD8"/>
    <w:multiLevelType w:val="hybridMultilevel"/>
    <w:tmpl w:val="5F04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63"/>
    <w:rsid w:val="00033691"/>
    <w:rsid w:val="0006030D"/>
    <w:rsid w:val="0007758A"/>
    <w:rsid w:val="000B7C34"/>
    <w:rsid w:val="000D63DA"/>
    <w:rsid w:val="000E6CE5"/>
    <w:rsid w:val="001145F7"/>
    <w:rsid w:val="00137BF3"/>
    <w:rsid w:val="0022649F"/>
    <w:rsid w:val="00267CE9"/>
    <w:rsid w:val="00277B18"/>
    <w:rsid w:val="002A01B3"/>
    <w:rsid w:val="002E41FE"/>
    <w:rsid w:val="00307B88"/>
    <w:rsid w:val="00340C45"/>
    <w:rsid w:val="00352550"/>
    <w:rsid w:val="003C19E1"/>
    <w:rsid w:val="003D6EF3"/>
    <w:rsid w:val="003E736F"/>
    <w:rsid w:val="003F6DD9"/>
    <w:rsid w:val="00432D68"/>
    <w:rsid w:val="00466861"/>
    <w:rsid w:val="004B75A7"/>
    <w:rsid w:val="004C1068"/>
    <w:rsid w:val="004C533C"/>
    <w:rsid w:val="0050341C"/>
    <w:rsid w:val="005A24E8"/>
    <w:rsid w:val="005C1011"/>
    <w:rsid w:val="005E34A6"/>
    <w:rsid w:val="006337BF"/>
    <w:rsid w:val="00682448"/>
    <w:rsid w:val="006E7F26"/>
    <w:rsid w:val="00730A2B"/>
    <w:rsid w:val="00750412"/>
    <w:rsid w:val="00753BF2"/>
    <w:rsid w:val="00785F16"/>
    <w:rsid w:val="007A7936"/>
    <w:rsid w:val="007F3E11"/>
    <w:rsid w:val="008141BE"/>
    <w:rsid w:val="00816217"/>
    <w:rsid w:val="008224CB"/>
    <w:rsid w:val="008678C7"/>
    <w:rsid w:val="00880705"/>
    <w:rsid w:val="008A59F7"/>
    <w:rsid w:val="008C6BC8"/>
    <w:rsid w:val="008F1E3B"/>
    <w:rsid w:val="008F3434"/>
    <w:rsid w:val="00904388"/>
    <w:rsid w:val="00952ADA"/>
    <w:rsid w:val="009B2F52"/>
    <w:rsid w:val="009B7295"/>
    <w:rsid w:val="009E49FE"/>
    <w:rsid w:val="009E54FE"/>
    <w:rsid w:val="00A00A5A"/>
    <w:rsid w:val="00A111BE"/>
    <w:rsid w:val="00AA1186"/>
    <w:rsid w:val="00AD24D3"/>
    <w:rsid w:val="00AF73C4"/>
    <w:rsid w:val="00B2114A"/>
    <w:rsid w:val="00B34470"/>
    <w:rsid w:val="00B358AF"/>
    <w:rsid w:val="00BD2CD1"/>
    <w:rsid w:val="00BF7659"/>
    <w:rsid w:val="00C275AE"/>
    <w:rsid w:val="00C56AAF"/>
    <w:rsid w:val="00CC0594"/>
    <w:rsid w:val="00CE02A3"/>
    <w:rsid w:val="00D03DC6"/>
    <w:rsid w:val="00D05002"/>
    <w:rsid w:val="00D23ABE"/>
    <w:rsid w:val="00D4539C"/>
    <w:rsid w:val="00D60A2F"/>
    <w:rsid w:val="00D6524F"/>
    <w:rsid w:val="00D659CE"/>
    <w:rsid w:val="00D74B34"/>
    <w:rsid w:val="00D75D8A"/>
    <w:rsid w:val="00D93099"/>
    <w:rsid w:val="00DD7763"/>
    <w:rsid w:val="00E0628E"/>
    <w:rsid w:val="00E23071"/>
    <w:rsid w:val="00E46DE9"/>
    <w:rsid w:val="00E71D0A"/>
    <w:rsid w:val="00E8481E"/>
    <w:rsid w:val="00ED58DC"/>
    <w:rsid w:val="00ED77E9"/>
    <w:rsid w:val="00F02617"/>
    <w:rsid w:val="00F71137"/>
    <w:rsid w:val="00F842E5"/>
    <w:rsid w:val="00F95BD3"/>
    <w:rsid w:val="00FB2526"/>
    <w:rsid w:val="00FD0DBC"/>
    <w:rsid w:val="00FD7AF3"/>
    <w:rsid w:val="0D1E0DB3"/>
    <w:rsid w:val="35437FEB"/>
    <w:rsid w:val="3CBDBB0A"/>
    <w:rsid w:val="3CF4D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3D0"/>
  <w15:chartTrackingRefBased/>
  <w15:docId w15:val="{86A54966-7BD0-4C23-8866-94DDE4FE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E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s://sodexhoinfo-usa.com/IST/ISAPPV2.NSF/Launch?OpenFor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1047F2CF1E54F9AB5572BA1975EBE" ma:contentTypeVersion="6" ma:contentTypeDescription="Create a new document." ma:contentTypeScope="" ma:versionID="57b86fd534c7dd83628412c630c5b6c8">
  <xsd:schema xmlns:xsd="http://www.w3.org/2001/XMLSchema" xmlns:xs="http://www.w3.org/2001/XMLSchema" xmlns:p="http://schemas.microsoft.com/office/2006/metadata/properties" xmlns:ns2="f28f2867-f5be-441d-9070-43a05795ac76" xmlns:ns3="3a540f18-38b3-461e-a235-fde833926c91" targetNamespace="http://schemas.microsoft.com/office/2006/metadata/properties" ma:root="true" ma:fieldsID="1571cef6dc005224f6e451d0e5b9d512" ns2:_="" ns3:_="">
    <xsd:import namespace="f28f2867-f5be-441d-9070-43a05795ac76"/>
    <xsd:import namespace="3a540f18-38b3-461e-a235-fde833926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f2867-f5be-441d-9070-43a05795a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0f18-38b3-461e-a235-fde833926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44107-AD60-4DAD-B575-3289FA275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941B9-C978-491E-83E7-C808B5CA1F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BBF3D0-2E7A-4860-B818-8A7F99EC9602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a540f18-38b3-461e-a235-fde833926c91"/>
    <ds:schemaRef ds:uri="f28f2867-f5be-441d-9070-43a05795ac7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F3AAD7-118F-4495-B5EC-5C744A0B5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f2867-f5be-441d-9070-43a05795ac76"/>
    <ds:schemaRef ds:uri="3a540f18-38b3-461e-a235-fde833926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Helms, Jill</dc:creator>
  <cp:keywords/>
  <dc:description/>
  <cp:lastModifiedBy>Helms, Jill</cp:lastModifiedBy>
  <cp:revision>17</cp:revision>
  <dcterms:created xsi:type="dcterms:W3CDTF">2020-11-02T14:21:00Z</dcterms:created>
  <dcterms:modified xsi:type="dcterms:W3CDTF">2020-11-02T15:15:00Z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0x0101004051047F2CF1E54F9AB5572BA1975EBE</vt:lpwstr>
  </property>
</Properties>
</file>