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7878" w14:textId="18023D97" w:rsidR="0082447A" w:rsidRPr="004D43D5" w:rsidRDefault="00553565" w:rsidP="00C228C0">
      <w:pPr>
        <w:spacing w:after="0" w:line="276" w:lineRule="auto"/>
        <w:rPr>
          <w:rFonts w:ascii="Arial" w:hAnsi="Arial" w:cs="Arial"/>
          <w:color w:val="C00000"/>
          <w:sz w:val="24"/>
          <w:szCs w:val="24"/>
        </w:rPr>
      </w:pPr>
      <w:r w:rsidRPr="004D43D5">
        <w:rPr>
          <w:rFonts w:ascii="Arial" w:hAnsi="Arial" w:cs="Arial"/>
          <w:color w:val="C00000"/>
          <w:sz w:val="24"/>
          <w:szCs w:val="24"/>
        </w:rPr>
        <w:t>This email is being sent to all users with Web UFS access</w:t>
      </w:r>
    </w:p>
    <w:p w14:paraId="72D47026" w14:textId="2A7D44A5" w:rsidR="003255E5" w:rsidRPr="004D43D5" w:rsidRDefault="003255E5" w:rsidP="00C228C0">
      <w:pPr>
        <w:spacing w:after="0" w:line="276" w:lineRule="auto"/>
        <w:rPr>
          <w:rFonts w:ascii="Arial" w:hAnsi="Arial" w:cs="Arial"/>
          <w:color w:val="C00000"/>
          <w:sz w:val="24"/>
          <w:szCs w:val="24"/>
        </w:rPr>
      </w:pPr>
      <w:r w:rsidRPr="004D43D5">
        <w:rPr>
          <w:rFonts w:ascii="Arial" w:hAnsi="Arial" w:cs="Arial"/>
          <w:noProof/>
          <w:color w:val="C00000"/>
          <w:sz w:val="24"/>
          <w:szCs w:val="24"/>
        </w:rPr>
        <w:drawing>
          <wp:inline distT="0" distB="0" distL="0" distR="0" wp14:anchorId="22BF28C3" wp14:editId="403256E1">
            <wp:extent cx="6116020" cy="1193800"/>
            <wp:effectExtent l="0" t="0" r="0"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stretch>
                      <a:fillRect/>
                    </a:stretch>
                  </pic:blipFill>
                  <pic:spPr>
                    <a:xfrm>
                      <a:off x="0" y="0"/>
                      <a:ext cx="6137178" cy="1197930"/>
                    </a:xfrm>
                    <a:prstGeom prst="rect">
                      <a:avLst/>
                    </a:prstGeom>
                  </pic:spPr>
                </pic:pic>
              </a:graphicData>
            </a:graphic>
          </wp:inline>
        </w:drawing>
      </w:r>
    </w:p>
    <w:p w14:paraId="1121099A" w14:textId="084864A5" w:rsidR="007E5DFB" w:rsidRPr="004D43D5" w:rsidRDefault="00C15A09" w:rsidP="003255E5">
      <w:pPr>
        <w:spacing w:after="0" w:line="276" w:lineRule="auto"/>
        <w:rPr>
          <w:rFonts w:ascii="Arial" w:hAnsi="Arial" w:cs="Arial"/>
          <w:sz w:val="24"/>
          <w:szCs w:val="24"/>
        </w:rPr>
      </w:pPr>
      <w:r>
        <w:rPr>
          <w:rFonts w:ascii="Arial" w:hAnsi="Arial" w:cs="Arial"/>
          <w:sz w:val="24"/>
          <w:szCs w:val="24"/>
        </w:rPr>
        <w:t>October 1</w:t>
      </w:r>
      <w:r w:rsidR="00887EE7">
        <w:rPr>
          <w:rFonts w:ascii="Arial" w:hAnsi="Arial" w:cs="Arial"/>
          <w:sz w:val="24"/>
          <w:szCs w:val="24"/>
        </w:rPr>
        <w:t>3</w:t>
      </w:r>
      <w:r w:rsidR="00746AE9" w:rsidRPr="004D43D5">
        <w:rPr>
          <w:rFonts w:ascii="Arial" w:hAnsi="Arial" w:cs="Arial"/>
          <w:sz w:val="24"/>
          <w:szCs w:val="24"/>
        </w:rPr>
        <w:t xml:space="preserve">, </w:t>
      </w:r>
      <w:proofErr w:type="gramStart"/>
      <w:r w:rsidR="009F6086" w:rsidRPr="004D43D5">
        <w:rPr>
          <w:rFonts w:ascii="Arial" w:hAnsi="Arial" w:cs="Arial"/>
          <w:sz w:val="24"/>
          <w:szCs w:val="24"/>
        </w:rPr>
        <w:t>2022</w:t>
      </w:r>
      <w:proofErr w:type="gramEnd"/>
      <w:r w:rsidR="00746AE9" w:rsidRPr="004D43D5">
        <w:rPr>
          <w:rFonts w:ascii="Arial" w:hAnsi="Arial" w:cs="Arial"/>
          <w:sz w:val="24"/>
          <w:szCs w:val="24"/>
        </w:rPr>
        <w:t xml:space="preserve">  </w:t>
      </w:r>
      <w:r w:rsidR="00CA3420" w:rsidRPr="004D43D5">
        <w:rPr>
          <w:rFonts w:ascii="Arial" w:hAnsi="Arial" w:cs="Arial"/>
          <w:sz w:val="24"/>
          <w:szCs w:val="24"/>
        </w:rPr>
        <w:t xml:space="preserve"> </w:t>
      </w:r>
      <w:r w:rsidR="00746AE9" w:rsidRPr="004D43D5">
        <w:rPr>
          <w:rFonts w:ascii="Arial" w:hAnsi="Arial" w:cs="Arial"/>
          <w:sz w:val="24"/>
          <w:szCs w:val="24"/>
        </w:rPr>
        <w:t xml:space="preserve"> </w:t>
      </w:r>
      <w:r w:rsidR="005656C5" w:rsidRPr="004D43D5">
        <w:rPr>
          <w:rFonts w:ascii="Arial" w:hAnsi="Arial" w:cs="Arial"/>
          <w:sz w:val="24"/>
          <w:szCs w:val="24"/>
        </w:rPr>
        <w:t xml:space="preserve">  </w:t>
      </w:r>
      <w:r w:rsidR="00FC0714" w:rsidRPr="004D43D5">
        <w:rPr>
          <w:rFonts w:ascii="Arial" w:hAnsi="Arial" w:cs="Arial"/>
          <w:sz w:val="24"/>
          <w:szCs w:val="24"/>
        </w:rPr>
        <w:t xml:space="preserve"> </w:t>
      </w:r>
      <w:r w:rsidR="00A8528F" w:rsidRPr="004D43D5">
        <w:rPr>
          <w:rFonts w:ascii="Arial" w:hAnsi="Arial" w:cs="Arial"/>
          <w:sz w:val="24"/>
          <w:szCs w:val="24"/>
        </w:rPr>
        <w:t xml:space="preserve"> </w:t>
      </w:r>
      <w:r w:rsidR="00FC0714" w:rsidRPr="004D43D5">
        <w:rPr>
          <w:rFonts w:ascii="Arial" w:hAnsi="Arial" w:cs="Arial"/>
          <w:sz w:val="24"/>
          <w:szCs w:val="24"/>
        </w:rPr>
        <w:t xml:space="preserve"> </w:t>
      </w:r>
      <w:r w:rsidR="00746AE9" w:rsidRPr="004D43D5">
        <w:rPr>
          <w:rFonts w:ascii="Arial" w:hAnsi="Arial" w:cs="Arial"/>
          <w:sz w:val="24"/>
          <w:szCs w:val="24"/>
        </w:rPr>
        <w:t>Your Monthly Information Source for UFS</w:t>
      </w:r>
      <w:r w:rsidR="00A8528F" w:rsidRPr="004D43D5">
        <w:rPr>
          <w:rFonts w:ascii="Arial" w:hAnsi="Arial" w:cs="Arial"/>
          <w:sz w:val="24"/>
          <w:szCs w:val="24"/>
        </w:rPr>
        <w:t xml:space="preserve">  </w:t>
      </w:r>
      <w:r w:rsidR="00AB5B3A" w:rsidRPr="004D43D5">
        <w:rPr>
          <w:rFonts w:ascii="Arial" w:hAnsi="Arial" w:cs="Arial"/>
          <w:sz w:val="24"/>
          <w:szCs w:val="24"/>
        </w:rPr>
        <w:t xml:space="preserve"> </w:t>
      </w:r>
      <w:r w:rsidR="005656C5" w:rsidRPr="004D43D5">
        <w:rPr>
          <w:rFonts w:ascii="Arial" w:hAnsi="Arial" w:cs="Arial"/>
          <w:sz w:val="24"/>
          <w:szCs w:val="24"/>
        </w:rPr>
        <w:t xml:space="preserve">  </w:t>
      </w:r>
      <w:r w:rsidR="00AB5B3A" w:rsidRPr="004D43D5">
        <w:rPr>
          <w:rFonts w:ascii="Arial" w:hAnsi="Arial" w:cs="Arial"/>
          <w:sz w:val="24"/>
          <w:szCs w:val="24"/>
        </w:rPr>
        <w:t xml:space="preserve"> </w:t>
      </w:r>
      <w:r w:rsidR="00746AE9" w:rsidRPr="004D43D5">
        <w:rPr>
          <w:rFonts w:ascii="Arial" w:hAnsi="Arial" w:cs="Arial"/>
          <w:sz w:val="24"/>
          <w:szCs w:val="24"/>
        </w:rPr>
        <w:t xml:space="preserve">    </w:t>
      </w:r>
      <w:hyperlink w:anchor="Français_Canada" w:history="1">
        <w:r w:rsidR="00746AE9" w:rsidRPr="004D43D5">
          <w:rPr>
            <w:rStyle w:val="Hyperlink"/>
            <w:rFonts w:ascii="Arial" w:hAnsi="Arial" w:cs="Arial"/>
            <w:sz w:val="24"/>
            <w:szCs w:val="24"/>
          </w:rPr>
          <w:t>Français Canada</w:t>
        </w:r>
      </w:hyperlink>
    </w:p>
    <w:tbl>
      <w:tblPr>
        <w:tblStyle w:val="TableGrid"/>
        <w:tblW w:w="9535" w:type="dxa"/>
        <w:tblLook w:val="03A0" w:firstRow="1" w:lastRow="0" w:firstColumn="1" w:lastColumn="1" w:noHBand="1" w:noVBand="0"/>
        <w:tblCaption w:val="Important Dates and What's New with UFS"/>
        <w:tblDescription w:val="This table includes a list of important dates affecting UFS users as well as any news that is new for UFS or other applications that touch users"/>
      </w:tblPr>
      <w:tblGrid>
        <w:gridCol w:w="3325"/>
        <w:gridCol w:w="6210"/>
      </w:tblGrid>
      <w:tr w:rsidR="00EE2DCD" w:rsidRPr="004D43D5" w14:paraId="1D9F82F1" w14:textId="77777777" w:rsidTr="008C1E1F">
        <w:trPr>
          <w:cantSplit/>
          <w:trHeight w:val="422"/>
          <w:tblHeader/>
        </w:trPr>
        <w:tc>
          <w:tcPr>
            <w:tcW w:w="3325" w:type="dxa"/>
            <w:tcBorders>
              <w:bottom w:val="nil"/>
            </w:tcBorders>
            <w:shd w:val="clear" w:color="auto" w:fill="283897"/>
            <w:vAlign w:val="center"/>
          </w:tcPr>
          <w:p w14:paraId="1446EBE7" w14:textId="74ECA0CB" w:rsidR="00EE2DCD" w:rsidRPr="004D43D5" w:rsidRDefault="00EE2DCD" w:rsidP="00C228C0">
            <w:pPr>
              <w:spacing w:line="276" w:lineRule="auto"/>
              <w:rPr>
                <w:rFonts w:ascii="Arial" w:hAnsi="Arial" w:cs="Arial"/>
                <w:b/>
                <w:bCs/>
                <w:color w:val="FFFFFF" w:themeColor="background1"/>
                <w:sz w:val="24"/>
                <w:szCs w:val="24"/>
              </w:rPr>
            </w:pPr>
            <w:r w:rsidRPr="004D43D5">
              <w:rPr>
                <w:rFonts w:ascii="Arial" w:hAnsi="Arial" w:cs="Arial"/>
                <w:b/>
                <w:bCs/>
                <w:color w:val="FFFFFF" w:themeColor="background1"/>
                <w:sz w:val="24"/>
                <w:szCs w:val="24"/>
              </w:rPr>
              <w:t>Important Dates:</w:t>
            </w:r>
          </w:p>
        </w:tc>
        <w:tc>
          <w:tcPr>
            <w:tcW w:w="6210" w:type="dxa"/>
            <w:tcBorders>
              <w:bottom w:val="nil"/>
            </w:tcBorders>
            <w:shd w:val="clear" w:color="auto" w:fill="283897"/>
            <w:vAlign w:val="center"/>
          </w:tcPr>
          <w:p w14:paraId="7FD4B137" w14:textId="388D57CA" w:rsidR="00EE2DCD" w:rsidRPr="004D43D5" w:rsidRDefault="00EE2DCD" w:rsidP="00C228C0">
            <w:pPr>
              <w:spacing w:line="276" w:lineRule="auto"/>
              <w:rPr>
                <w:rFonts w:ascii="Arial" w:hAnsi="Arial" w:cs="Arial"/>
                <w:b/>
                <w:bCs/>
                <w:color w:val="FFFFFF" w:themeColor="background1"/>
                <w:sz w:val="24"/>
                <w:szCs w:val="24"/>
              </w:rPr>
            </w:pPr>
            <w:r w:rsidRPr="004D43D5">
              <w:rPr>
                <w:rFonts w:ascii="Arial" w:hAnsi="Arial" w:cs="Arial"/>
                <w:b/>
                <w:bCs/>
                <w:color w:val="FFFFFF" w:themeColor="background1"/>
                <w:sz w:val="24"/>
                <w:szCs w:val="24"/>
              </w:rPr>
              <w:t>What’s New</w:t>
            </w:r>
          </w:p>
        </w:tc>
      </w:tr>
      <w:tr w:rsidR="00EE2DCD" w:rsidRPr="004D43D5" w14:paraId="7E409F1A" w14:textId="77777777" w:rsidTr="002418FF">
        <w:trPr>
          <w:trHeight w:val="6174"/>
        </w:trPr>
        <w:tc>
          <w:tcPr>
            <w:tcW w:w="3325" w:type="dxa"/>
            <w:tcBorders>
              <w:top w:val="nil"/>
              <w:left w:val="nil"/>
              <w:bottom w:val="single" w:sz="4" w:space="0" w:color="auto"/>
              <w:right w:val="single" w:sz="4" w:space="0" w:color="auto"/>
            </w:tcBorders>
            <w:shd w:val="clear" w:color="auto" w:fill="D9D9D9" w:themeFill="background1" w:themeFillShade="D9"/>
          </w:tcPr>
          <w:p w14:paraId="59AF7CAB" w14:textId="77777777" w:rsidR="00D46AC7" w:rsidRPr="004D43D5" w:rsidRDefault="00D46AC7" w:rsidP="007F1F80">
            <w:pPr>
              <w:ind w:right="-18"/>
              <w:contextualSpacing/>
              <w:rPr>
                <w:rFonts w:ascii="Arial" w:hAnsi="Arial" w:cs="Arial"/>
                <w:b/>
                <w:bCs/>
                <w:sz w:val="24"/>
                <w:szCs w:val="24"/>
              </w:rPr>
            </w:pPr>
          </w:p>
          <w:p w14:paraId="2D6FE947" w14:textId="228349AE" w:rsidR="00D46AC7" w:rsidRDefault="00D46AC7" w:rsidP="007F1F80">
            <w:pPr>
              <w:ind w:right="-18"/>
              <w:contextualSpacing/>
              <w:rPr>
                <w:rFonts w:ascii="Arial" w:hAnsi="Arial" w:cs="Arial"/>
                <w:b/>
                <w:bCs/>
                <w:sz w:val="20"/>
                <w:szCs w:val="20"/>
              </w:rPr>
            </w:pPr>
          </w:p>
          <w:p w14:paraId="21AE6444" w14:textId="3A494631" w:rsidR="00457ACE" w:rsidRDefault="00457ACE" w:rsidP="007F1F80">
            <w:pPr>
              <w:ind w:right="-18"/>
              <w:contextualSpacing/>
              <w:rPr>
                <w:rFonts w:ascii="Arial" w:hAnsi="Arial" w:cs="Arial"/>
                <w:b/>
                <w:bCs/>
                <w:sz w:val="20"/>
                <w:szCs w:val="20"/>
              </w:rPr>
            </w:pPr>
          </w:p>
          <w:p w14:paraId="28169633" w14:textId="058CF88D" w:rsidR="00457ACE" w:rsidRDefault="00457ACE" w:rsidP="007F1F80">
            <w:pPr>
              <w:ind w:right="-18"/>
              <w:contextualSpacing/>
              <w:rPr>
                <w:rFonts w:ascii="Arial" w:hAnsi="Arial" w:cs="Arial"/>
                <w:b/>
                <w:bCs/>
                <w:sz w:val="20"/>
                <w:szCs w:val="20"/>
              </w:rPr>
            </w:pPr>
          </w:p>
          <w:p w14:paraId="0C27DA6B" w14:textId="6FF30041" w:rsidR="00457ACE" w:rsidRDefault="00457ACE" w:rsidP="007F1F80">
            <w:pPr>
              <w:ind w:right="-18"/>
              <w:contextualSpacing/>
              <w:rPr>
                <w:rFonts w:ascii="Arial" w:hAnsi="Arial" w:cs="Arial"/>
                <w:b/>
                <w:bCs/>
                <w:sz w:val="20"/>
                <w:szCs w:val="20"/>
              </w:rPr>
            </w:pPr>
          </w:p>
          <w:p w14:paraId="585D9F18" w14:textId="77777777" w:rsidR="00457ACE" w:rsidRPr="004D43D5" w:rsidRDefault="00457ACE" w:rsidP="007F1F80">
            <w:pPr>
              <w:ind w:right="-18"/>
              <w:contextualSpacing/>
              <w:rPr>
                <w:rFonts w:ascii="Arial" w:hAnsi="Arial" w:cs="Arial"/>
                <w:b/>
                <w:bCs/>
                <w:sz w:val="20"/>
                <w:szCs w:val="20"/>
              </w:rPr>
            </w:pPr>
          </w:p>
          <w:p w14:paraId="3036178F" w14:textId="77777777" w:rsidR="00E82319" w:rsidRPr="004D43D5" w:rsidRDefault="00E82319" w:rsidP="007F1F80">
            <w:pPr>
              <w:ind w:right="-18"/>
              <w:contextualSpacing/>
              <w:rPr>
                <w:rFonts w:ascii="Arial" w:hAnsi="Arial" w:cs="Arial"/>
                <w:b/>
                <w:bCs/>
                <w:color w:val="000000"/>
                <w:sz w:val="20"/>
                <w:szCs w:val="20"/>
              </w:rPr>
            </w:pPr>
          </w:p>
          <w:p w14:paraId="4CF783FF" w14:textId="39F295A4" w:rsidR="007F1F80" w:rsidRPr="004D43D5" w:rsidRDefault="00457ACE" w:rsidP="007F1F80">
            <w:pPr>
              <w:ind w:right="-18"/>
              <w:contextualSpacing/>
              <w:rPr>
                <w:rFonts w:ascii="Arial" w:hAnsi="Arial" w:cs="Arial"/>
                <w:b/>
                <w:bCs/>
                <w:sz w:val="24"/>
                <w:szCs w:val="24"/>
              </w:rPr>
            </w:pPr>
            <w:r>
              <w:rPr>
                <w:rFonts w:ascii="Arial" w:hAnsi="Arial" w:cs="Arial"/>
                <w:b/>
                <w:bCs/>
                <w:color w:val="000000"/>
                <w:sz w:val="24"/>
                <w:szCs w:val="24"/>
              </w:rPr>
              <w:t>Monday, October 31</w:t>
            </w:r>
          </w:p>
          <w:p w14:paraId="783B4370" w14:textId="6ABD44FF" w:rsidR="007F1F80" w:rsidRPr="004D43D5" w:rsidRDefault="007F1F80" w:rsidP="007F1F80">
            <w:pPr>
              <w:ind w:right="-18"/>
              <w:contextualSpacing/>
              <w:rPr>
                <w:rFonts w:ascii="Arial" w:hAnsi="Arial" w:cs="Arial"/>
                <w:sz w:val="24"/>
                <w:szCs w:val="24"/>
              </w:rPr>
            </w:pPr>
            <w:r w:rsidRPr="004D43D5">
              <w:rPr>
                <w:rFonts w:ascii="Arial" w:hAnsi="Arial" w:cs="Arial"/>
                <w:color w:val="000000"/>
                <w:sz w:val="24"/>
                <w:szCs w:val="24"/>
              </w:rPr>
              <w:t xml:space="preserve">Month-end for PD </w:t>
            </w:r>
            <w:r w:rsidR="00457ACE">
              <w:rPr>
                <w:rFonts w:ascii="Arial" w:hAnsi="Arial" w:cs="Arial"/>
                <w:color w:val="000000"/>
                <w:sz w:val="24"/>
                <w:szCs w:val="24"/>
              </w:rPr>
              <w:t>2</w:t>
            </w:r>
            <w:r w:rsidR="00D51CD2" w:rsidRPr="004D43D5">
              <w:rPr>
                <w:rFonts w:ascii="Arial" w:hAnsi="Arial" w:cs="Arial"/>
                <w:color w:val="000000"/>
                <w:sz w:val="24"/>
                <w:szCs w:val="24"/>
              </w:rPr>
              <w:t xml:space="preserve"> </w:t>
            </w:r>
            <w:r w:rsidRPr="004D43D5">
              <w:rPr>
                <w:rFonts w:ascii="Arial" w:hAnsi="Arial" w:cs="Arial"/>
                <w:color w:val="000000"/>
                <w:sz w:val="24"/>
                <w:szCs w:val="24"/>
              </w:rPr>
              <w:t>FY 2</w:t>
            </w:r>
            <w:r w:rsidR="00457ACE">
              <w:rPr>
                <w:rFonts w:ascii="Arial" w:hAnsi="Arial" w:cs="Arial"/>
                <w:color w:val="000000"/>
                <w:sz w:val="24"/>
                <w:szCs w:val="24"/>
              </w:rPr>
              <w:t>3</w:t>
            </w:r>
          </w:p>
          <w:p w14:paraId="1497145B" w14:textId="20D8F6B4" w:rsidR="007F1F80" w:rsidRDefault="007F1F80" w:rsidP="007F1F80">
            <w:pPr>
              <w:ind w:right="-18"/>
              <w:contextualSpacing/>
              <w:rPr>
                <w:rFonts w:ascii="Arial" w:hAnsi="Arial" w:cs="Arial"/>
                <w:sz w:val="24"/>
                <w:szCs w:val="24"/>
              </w:rPr>
            </w:pPr>
          </w:p>
          <w:p w14:paraId="3E7D198D" w14:textId="604A1EF9" w:rsidR="00457ACE" w:rsidRDefault="00457ACE" w:rsidP="007F1F80">
            <w:pPr>
              <w:ind w:right="-18"/>
              <w:contextualSpacing/>
              <w:rPr>
                <w:rFonts w:ascii="Arial" w:hAnsi="Arial" w:cs="Arial"/>
                <w:sz w:val="24"/>
                <w:szCs w:val="24"/>
              </w:rPr>
            </w:pPr>
          </w:p>
          <w:p w14:paraId="16930DC0" w14:textId="77777777" w:rsidR="00457ACE" w:rsidRPr="004D43D5" w:rsidRDefault="00457ACE" w:rsidP="007F1F80">
            <w:pPr>
              <w:ind w:right="-18"/>
              <w:contextualSpacing/>
              <w:rPr>
                <w:rFonts w:ascii="Arial" w:hAnsi="Arial" w:cs="Arial"/>
                <w:sz w:val="24"/>
                <w:szCs w:val="24"/>
              </w:rPr>
            </w:pPr>
          </w:p>
          <w:p w14:paraId="0A7F9C49" w14:textId="77777777" w:rsidR="00970F15" w:rsidRPr="004D43D5" w:rsidRDefault="00970F15" w:rsidP="007F1F80">
            <w:pPr>
              <w:ind w:right="-18"/>
              <w:contextualSpacing/>
              <w:rPr>
                <w:rFonts w:ascii="Arial" w:hAnsi="Arial" w:cs="Arial"/>
                <w:sz w:val="24"/>
                <w:szCs w:val="24"/>
              </w:rPr>
            </w:pPr>
          </w:p>
          <w:p w14:paraId="44825BF6" w14:textId="77777777" w:rsidR="004E2062" w:rsidRPr="004D43D5" w:rsidRDefault="004E2062" w:rsidP="007F1F80">
            <w:pPr>
              <w:ind w:right="-18"/>
              <w:contextualSpacing/>
              <w:rPr>
                <w:rFonts w:ascii="Arial" w:hAnsi="Arial" w:cs="Arial"/>
                <w:sz w:val="24"/>
                <w:szCs w:val="24"/>
              </w:rPr>
            </w:pPr>
          </w:p>
          <w:p w14:paraId="02F4937F" w14:textId="77777777" w:rsidR="007F1F80" w:rsidRPr="004D43D5" w:rsidRDefault="007F1F80" w:rsidP="007F1F80">
            <w:pPr>
              <w:ind w:right="-18"/>
              <w:contextualSpacing/>
              <w:rPr>
                <w:rFonts w:ascii="Arial" w:hAnsi="Arial" w:cs="Arial"/>
                <w:sz w:val="24"/>
                <w:szCs w:val="24"/>
              </w:rPr>
            </w:pPr>
          </w:p>
          <w:p w14:paraId="7BCB1798" w14:textId="15CDE376" w:rsidR="007F1F80" w:rsidRPr="004D43D5" w:rsidRDefault="00457ACE" w:rsidP="007F1F80">
            <w:pPr>
              <w:ind w:right="-18"/>
              <w:contextualSpacing/>
              <w:rPr>
                <w:rFonts w:ascii="Arial" w:hAnsi="Arial" w:cs="Arial"/>
                <w:b/>
                <w:bCs/>
                <w:sz w:val="24"/>
                <w:szCs w:val="24"/>
              </w:rPr>
            </w:pPr>
            <w:r>
              <w:rPr>
                <w:rFonts w:ascii="Arial" w:hAnsi="Arial" w:cs="Arial"/>
                <w:b/>
                <w:bCs/>
                <w:color w:val="000000"/>
                <w:sz w:val="24"/>
                <w:szCs w:val="24"/>
              </w:rPr>
              <w:t>Tuesday, November 1</w:t>
            </w:r>
          </w:p>
          <w:p w14:paraId="395525B9" w14:textId="5A892510" w:rsidR="007F1F80" w:rsidRPr="004D43D5" w:rsidRDefault="00457ACE" w:rsidP="007F1F80">
            <w:pPr>
              <w:ind w:right="-18"/>
              <w:contextualSpacing/>
              <w:rPr>
                <w:rFonts w:ascii="Arial" w:hAnsi="Arial" w:cs="Arial"/>
                <w:sz w:val="24"/>
                <w:szCs w:val="24"/>
              </w:rPr>
            </w:pPr>
            <w:r>
              <w:rPr>
                <w:rFonts w:ascii="Arial" w:hAnsi="Arial" w:cs="Arial"/>
                <w:color w:val="000000"/>
                <w:sz w:val="24"/>
                <w:szCs w:val="24"/>
              </w:rPr>
              <w:t>Octo</w:t>
            </w:r>
            <w:r w:rsidR="00D51CD2" w:rsidRPr="004D43D5">
              <w:rPr>
                <w:rFonts w:ascii="Arial" w:hAnsi="Arial" w:cs="Arial"/>
                <w:color w:val="000000"/>
                <w:sz w:val="24"/>
                <w:szCs w:val="24"/>
              </w:rPr>
              <w:t>ber</w:t>
            </w:r>
            <w:r w:rsidR="007F1F80" w:rsidRPr="004D43D5">
              <w:rPr>
                <w:rFonts w:ascii="Arial" w:hAnsi="Arial" w:cs="Arial"/>
                <w:color w:val="000000"/>
                <w:sz w:val="24"/>
                <w:szCs w:val="24"/>
              </w:rPr>
              <w:t xml:space="preserve"> month-end final transmission due 11:45 pm ET (BD+1)</w:t>
            </w:r>
          </w:p>
          <w:p w14:paraId="1294EC39" w14:textId="77777777" w:rsidR="007F1F80" w:rsidRPr="004D43D5" w:rsidRDefault="007F1F80" w:rsidP="007F1F80">
            <w:pPr>
              <w:ind w:right="-18"/>
              <w:contextualSpacing/>
              <w:rPr>
                <w:rFonts w:ascii="Arial" w:hAnsi="Arial" w:cs="Arial"/>
                <w:sz w:val="24"/>
                <w:szCs w:val="24"/>
              </w:rPr>
            </w:pPr>
          </w:p>
          <w:p w14:paraId="16141D18" w14:textId="05CD1FEC" w:rsidR="00D46AC7" w:rsidRDefault="00D46AC7" w:rsidP="007F1F80">
            <w:pPr>
              <w:ind w:right="-18"/>
              <w:contextualSpacing/>
              <w:rPr>
                <w:rFonts w:ascii="Arial" w:hAnsi="Arial" w:cs="Arial"/>
                <w:sz w:val="24"/>
                <w:szCs w:val="24"/>
              </w:rPr>
            </w:pPr>
          </w:p>
          <w:p w14:paraId="294E4A9F" w14:textId="3B917DD8" w:rsidR="00457ACE" w:rsidRDefault="00457ACE" w:rsidP="007F1F80">
            <w:pPr>
              <w:ind w:right="-18"/>
              <w:contextualSpacing/>
              <w:rPr>
                <w:rFonts w:ascii="Arial" w:hAnsi="Arial" w:cs="Arial"/>
                <w:sz w:val="24"/>
                <w:szCs w:val="24"/>
              </w:rPr>
            </w:pPr>
          </w:p>
          <w:p w14:paraId="57959744" w14:textId="77777777" w:rsidR="00457ACE" w:rsidRPr="004D43D5" w:rsidRDefault="00457ACE" w:rsidP="007F1F80">
            <w:pPr>
              <w:ind w:right="-18"/>
              <w:contextualSpacing/>
              <w:rPr>
                <w:rFonts w:ascii="Arial" w:hAnsi="Arial" w:cs="Arial"/>
                <w:sz w:val="24"/>
                <w:szCs w:val="24"/>
              </w:rPr>
            </w:pPr>
          </w:p>
          <w:p w14:paraId="3183A269" w14:textId="77777777" w:rsidR="00D46AC7" w:rsidRPr="004D43D5" w:rsidRDefault="00D46AC7" w:rsidP="007F1F80">
            <w:pPr>
              <w:ind w:right="-18"/>
              <w:contextualSpacing/>
              <w:rPr>
                <w:rFonts w:ascii="Arial" w:hAnsi="Arial" w:cs="Arial"/>
                <w:sz w:val="24"/>
                <w:szCs w:val="24"/>
              </w:rPr>
            </w:pPr>
          </w:p>
          <w:p w14:paraId="4D169E48" w14:textId="77777777" w:rsidR="00970F15" w:rsidRPr="004D43D5" w:rsidRDefault="00970F15" w:rsidP="007F1F80">
            <w:pPr>
              <w:ind w:right="-18"/>
              <w:contextualSpacing/>
              <w:rPr>
                <w:rFonts w:ascii="Arial" w:hAnsi="Arial" w:cs="Arial"/>
                <w:sz w:val="24"/>
                <w:szCs w:val="24"/>
              </w:rPr>
            </w:pPr>
          </w:p>
          <w:p w14:paraId="364E0D11" w14:textId="11BABC0C" w:rsidR="007F1F80" w:rsidRPr="004D43D5" w:rsidRDefault="007F1F80" w:rsidP="007F1F80">
            <w:pPr>
              <w:ind w:right="-18"/>
              <w:contextualSpacing/>
              <w:rPr>
                <w:rFonts w:ascii="Arial" w:hAnsi="Arial" w:cs="Arial"/>
                <w:sz w:val="24"/>
                <w:szCs w:val="24"/>
              </w:rPr>
            </w:pPr>
            <w:r w:rsidRPr="004D43D5">
              <w:rPr>
                <w:rFonts w:ascii="Arial" w:hAnsi="Arial" w:cs="Arial"/>
                <w:color w:val="000000"/>
                <w:sz w:val="24"/>
                <w:szCs w:val="24"/>
              </w:rPr>
              <w:t xml:space="preserve">Review </w:t>
            </w:r>
            <w:hyperlink w:anchor="OCTOBER_DEADLINES" w:history="1">
              <w:r w:rsidRPr="000E0078">
                <w:rPr>
                  <w:rStyle w:val="Hyperlink"/>
                  <w:rFonts w:ascii="Arial" w:hAnsi="Arial" w:cs="Arial"/>
                  <w:sz w:val="24"/>
                  <w:szCs w:val="24"/>
                </w:rPr>
                <w:t xml:space="preserve">UFS Deadlines and Financial Close Schedule for </w:t>
              </w:r>
              <w:r w:rsidR="00457ACE" w:rsidRPr="000E0078">
                <w:rPr>
                  <w:rStyle w:val="Hyperlink"/>
                  <w:rFonts w:ascii="Arial" w:hAnsi="Arial" w:cs="Arial"/>
                  <w:sz w:val="24"/>
                  <w:szCs w:val="24"/>
                </w:rPr>
                <w:t>Octo</w:t>
              </w:r>
              <w:r w:rsidR="00D51CD2" w:rsidRPr="000E0078">
                <w:rPr>
                  <w:rStyle w:val="Hyperlink"/>
                  <w:rFonts w:ascii="Arial" w:hAnsi="Arial" w:cs="Arial"/>
                  <w:sz w:val="24"/>
                  <w:szCs w:val="24"/>
                </w:rPr>
                <w:t>ber</w:t>
              </w:r>
            </w:hyperlink>
            <w:r w:rsidRPr="004D43D5">
              <w:rPr>
                <w:rFonts w:ascii="Arial" w:hAnsi="Arial" w:cs="Arial"/>
                <w:color w:val="000000"/>
                <w:sz w:val="24"/>
                <w:szCs w:val="24"/>
              </w:rPr>
              <w:t xml:space="preserve">, Period </w:t>
            </w:r>
            <w:r w:rsidR="00457ACE">
              <w:rPr>
                <w:rFonts w:ascii="Arial" w:hAnsi="Arial" w:cs="Arial"/>
                <w:color w:val="000000"/>
                <w:sz w:val="24"/>
                <w:szCs w:val="24"/>
              </w:rPr>
              <w:t>2</w:t>
            </w:r>
          </w:p>
          <w:p w14:paraId="2C54C907" w14:textId="77777777" w:rsidR="007F1F80" w:rsidRPr="004D43D5" w:rsidRDefault="007F1F80" w:rsidP="007F1F80">
            <w:pPr>
              <w:ind w:right="-18"/>
              <w:contextualSpacing/>
              <w:rPr>
                <w:rFonts w:ascii="Arial" w:hAnsi="Arial" w:cs="Arial"/>
                <w:sz w:val="24"/>
                <w:szCs w:val="24"/>
              </w:rPr>
            </w:pPr>
          </w:p>
          <w:p w14:paraId="0B6F2A0D" w14:textId="1A1ADE40" w:rsidR="007F1F80" w:rsidRPr="004D43D5" w:rsidRDefault="007F1F80" w:rsidP="00D51CD2">
            <w:pPr>
              <w:spacing w:line="276" w:lineRule="auto"/>
              <w:ind w:right="-18"/>
              <w:contextualSpacing/>
              <w:rPr>
                <w:rFonts w:ascii="Arial" w:hAnsi="Arial" w:cs="Arial"/>
                <w:color w:val="000000"/>
                <w:sz w:val="24"/>
                <w:szCs w:val="24"/>
              </w:rPr>
            </w:pPr>
          </w:p>
        </w:tc>
        <w:tc>
          <w:tcPr>
            <w:tcW w:w="6210" w:type="dxa"/>
            <w:tcBorders>
              <w:top w:val="nil"/>
              <w:left w:val="single" w:sz="4" w:space="0" w:color="auto"/>
              <w:bottom w:val="single" w:sz="4" w:space="0" w:color="auto"/>
              <w:right w:val="nil"/>
            </w:tcBorders>
          </w:tcPr>
          <w:p w14:paraId="0BE14FE5" w14:textId="10B193A0" w:rsidR="00EE2DCD" w:rsidRPr="004D43D5" w:rsidRDefault="00EE2DCD" w:rsidP="00C228C0">
            <w:pPr>
              <w:spacing w:line="276" w:lineRule="auto"/>
              <w:rPr>
                <w:rFonts w:ascii="Arial" w:hAnsi="Arial" w:cs="Arial"/>
                <w:sz w:val="24"/>
                <w:szCs w:val="24"/>
              </w:rPr>
            </w:pPr>
            <w:bookmarkStart w:id="0" w:name="_Hlk48026474"/>
            <w:bookmarkEnd w:id="0"/>
          </w:p>
          <w:p w14:paraId="6B9F3638" w14:textId="7A43D887" w:rsidR="00740B81" w:rsidRPr="004D43D5" w:rsidRDefault="007E6732" w:rsidP="00921DAF">
            <w:pPr>
              <w:spacing w:line="276" w:lineRule="auto"/>
              <w:rPr>
                <w:rFonts w:ascii="Arial" w:hAnsi="Arial" w:cs="Arial"/>
                <w:b/>
                <w:bCs/>
                <w:color w:val="002060"/>
                <w:position w:val="-6"/>
                <w:sz w:val="24"/>
                <w:szCs w:val="24"/>
              </w:rPr>
            </w:pPr>
            <w:r w:rsidRPr="004D43D5">
              <w:rPr>
                <w:rFonts w:ascii="Arial" w:hAnsi="Arial" w:cs="Arial"/>
                <w:b/>
                <w:bCs/>
                <w:color w:val="002060"/>
                <w:position w:val="-6"/>
                <w:sz w:val="24"/>
                <w:szCs w:val="24"/>
              </w:rPr>
              <w:t xml:space="preserve">UFS Application Updates Tuesday, </w:t>
            </w:r>
            <w:r w:rsidR="009F1B53">
              <w:rPr>
                <w:rFonts w:ascii="Arial" w:hAnsi="Arial" w:cs="Arial"/>
                <w:b/>
                <w:bCs/>
                <w:color w:val="002060"/>
                <w:position w:val="-6"/>
                <w:sz w:val="24"/>
                <w:szCs w:val="24"/>
              </w:rPr>
              <w:t>October 18</w:t>
            </w:r>
            <w:r w:rsidR="00710A93" w:rsidRPr="004D43D5">
              <w:rPr>
                <w:rFonts w:ascii="Arial" w:hAnsi="Arial" w:cs="Arial"/>
                <w:b/>
                <w:bCs/>
                <w:color w:val="002060"/>
                <w:position w:val="-6"/>
                <w:sz w:val="24"/>
                <w:szCs w:val="24"/>
              </w:rPr>
              <w:t>.</w:t>
            </w:r>
            <w:r w:rsidR="0089726F" w:rsidRPr="004D43D5">
              <w:rPr>
                <w:rFonts w:ascii="Arial" w:hAnsi="Arial" w:cs="Arial"/>
                <w:b/>
                <w:bCs/>
                <w:color w:val="002060"/>
                <w:position w:val="-6"/>
                <w:sz w:val="24"/>
                <w:szCs w:val="24"/>
              </w:rPr>
              <w:t xml:space="preserve"> </w:t>
            </w:r>
          </w:p>
          <w:p w14:paraId="1ED6019E" w14:textId="67F0EDE8" w:rsidR="004E2062" w:rsidRDefault="004E2062" w:rsidP="00921DAF">
            <w:pPr>
              <w:spacing w:line="276" w:lineRule="auto"/>
              <w:rPr>
                <w:rFonts w:ascii="Arial" w:hAnsi="Arial" w:cs="Arial"/>
                <w:position w:val="-6"/>
                <w:sz w:val="24"/>
                <w:szCs w:val="24"/>
              </w:rPr>
            </w:pPr>
          </w:p>
          <w:p w14:paraId="20E3C5A9" w14:textId="1687550C" w:rsidR="00FA00DA" w:rsidRPr="00FA00DA" w:rsidRDefault="00FA00DA" w:rsidP="00921DAF">
            <w:pPr>
              <w:spacing w:line="276" w:lineRule="auto"/>
              <w:rPr>
                <w:rFonts w:ascii="Arial" w:hAnsi="Arial" w:cs="Arial"/>
                <w:b/>
                <w:bCs/>
                <w:color w:val="002060"/>
                <w:position w:val="-6"/>
                <w:sz w:val="24"/>
                <w:szCs w:val="24"/>
              </w:rPr>
            </w:pPr>
            <w:r w:rsidRPr="00FA00DA">
              <w:rPr>
                <w:rFonts w:ascii="Arial" w:hAnsi="Arial" w:cs="Arial"/>
                <w:b/>
                <w:bCs/>
                <w:color w:val="002060"/>
                <w:position w:val="-6"/>
                <w:sz w:val="24"/>
                <w:szCs w:val="24"/>
              </w:rPr>
              <w:t xml:space="preserve">There will be a UFS outage during implementation. UFS will not be available on Tuesday, </w:t>
            </w:r>
            <w:r>
              <w:rPr>
                <w:rFonts w:ascii="Arial" w:hAnsi="Arial" w:cs="Arial"/>
                <w:b/>
                <w:bCs/>
                <w:color w:val="002060"/>
                <w:position w:val="-6"/>
                <w:sz w:val="24"/>
                <w:szCs w:val="24"/>
              </w:rPr>
              <w:t>October 18</w:t>
            </w:r>
            <w:r w:rsidR="004B05FD">
              <w:rPr>
                <w:rFonts w:ascii="Arial" w:hAnsi="Arial" w:cs="Arial"/>
                <w:b/>
                <w:bCs/>
                <w:color w:val="002060"/>
                <w:position w:val="-6"/>
                <w:sz w:val="24"/>
                <w:szCs w:val="24"/>
              </w:rPr>
              <w:t>, from</w:t>
            </w:r>
            <w:r w:rsidRPr="00FA00DA">
              <w:rPr>
                <w:rFonts w:ascii="Arial" w:hAnsi="Arial" w:cs="Arial"/>
                <w:b/>
                <w:bCs/>
                <w:color w:val="002060"/>
                <w:position w:val="-6"/>
                <w:sz w:val="24"/>
                <w:szCs w:val="24"/>
              </w:rPr>
              <w:t xml:space="preserve"> </w:t>
            </w:r>
            <w:r w:rsidR="004B05FD">
              <w:rPr>
                <w:rFonts w:ascii="Arial" w:hAnsi="Arial" w:cs="Arial"/>
                <w:b/>
                <w:bCs/>
                <w:color w:val="002060"/>
                <w:position w:val="-6"/>
                <w:sz w:val="24"/>
                <w:szCs w:val="24"/>
              </w:rPr>
              <w:t>9:30</w:t>
            </w:r>
            <w:r w:rsidRPr="00FA00DA">
              <w:rPr>
                <w:rFonts w:ascii="Arial" w:hAnsi="Arial" w:cs="Arial"/>
                <w:b/>
                <w:bCs/>
                <w:color w:val="002060"/>
                <w:position w:val="-6"/>
                <w:sz w:val="24"/>
                <w:szCs w:val="24"/>
              </w:rPr>
              <w:t xml:space="preserve"> p.m. - midnight ET.</w:t>
            </w:r>
          </w:p>
          <w:p w14:paraId="134E7601" w14:textId="4411CE8B" w:rsidR="00FA00DA" w:rsidRDefault="00FA00DA" w:rsidP="00921DAF">
            <w:pPr>
              <w:spacing w:line="276" w:lineRule="auto"/>
              <w:rPr>
                <w:rFonts w:ascii="Arial" w:hAnsi="Arial" w:cs="Arial"/>
                <w:position w:val="-6"/>
                <w:sz w:val="24"/>
                <w:szCs w:val="24"/>
              </w:rPr>
            </w:pPr>
          </w:p>
          <w:p w14:paraId="7A2D7D97" w14:textId="35E2EBD2" w:rsidR="00FA00DA" w:rsidRDefault="004B05FD" w:rsidP="00921DAF">
            <w:pPr>
              <w:spacing w:line="276" w:lineRule="auto"/>
              <w:rPr>
                <w:rFonts w:ascii="Arial" w:hAnsi="Arial" w:cs="Arial"/>
                <w:position w:val="-6"/>
                <w:sz w:val="24"/>
                <w:szCs w:val="24"/>
              </w:rPr>
            </w:pPr>
            <w:r>
              <w:rPr>
                <w:rFonts w:ascii="Arial" w:hAnsi="Arial" w:cs="Arial"/>
                <w:position w:val="-6"/>
                <w:sz w:val="24"/>
                <w:szCs w:val="24"/>
              </w:rPr>
              <w:t>October</w:t>
            </w:r>
            <w:r w:rsidRPr="004B05FD">
              <w:rPr>
                <w:rFonts w:ascii="Arial" w:hAnsi="Arial" w:cs="Arial"/>
                <w:position w:val="-6"/>
                <w:sz w:val="24"/>
                <w:szCs w:val="24"/>
              </w:rPr>
              <w:t xml:space="preserve"> updates will include:</w:t>
            </w:r>
          </w:p>
          <w:p w14:paraId="03ADB83E" w14:textId="677C8ED5" w:rsidR="00FA00DA" w:rsidRPr="008972D6" w:rsidRDefault="00205053" w:rsidP="008972D6">
            <w:pPr>
              <w:pStyle w:val="ListParagraph"/>
              <w:numPr>
                <w:ilvl w:val="0"/>
                <w:numId w:val="32"/>
              </w:numPr>
              <w:spacing w:line="276" w:lineRule="auto"/>
              <w:rPr>
                <w:rFonts w:ascii="Arial" w:hAnsi="Arial" w:cs="Arial"/>
                <w:position w:val="-6"/>
                <w:sz w:val="24"/>
                <w:szCs w:val="24"/>
              </w:rPr>
            </w:pPr>
            <w:r w:rsidRPr="008972D6">
              <w:rPr>
                <w:rFonts w:ascii="Arial" w:hAnsi="Arial" w:cs="Arial"/>
                <w:position w:val="-6"/>
                <w:sz w:val="24"/>
                <w:szCs w:val="24"/>
              </w:rPr>
              <w:t>Transmission Validation Report - c</w:t>
            </w:r>
            <w:r w:rsidR="00512E74" w:rsidRPr="008972D6">
              <w:rPr>
                <w:rFonts w:ascii="Arial" w:hAnsi="Arial" w:cs="Arial"/>
                <w:position w:val="-6"/>
                <w:sz w:val="24"/>
                <w:szCs w:val="24"/>
              </w:rPr>
              <w:t xml:space="preserve">orrect vending data counts </w:t>
            </w:r>
            <w:r w:rsidRPr="008972D6">
              <w:rPr>
                <w:rFonts w:ascii="Arial" w:hAnsi="Arial" w:cs="Arial"/>
                <w:position w:val="-6"/>
                <w:sz w:val="24"/>
                <w:szCs w:val="24"/>
              </w:rPr>
              <w:t>a</w:t>
            </w:r>
            <w:r w:rsidR="00512E74" w:rsidRPr="008972D6">
              <w:rPr>
                <w:rFonts w:ascii="Arial" w:hAnsi="Arial" w:cs="Arial"/>
                <w:position w:val="-6"/>
                <w:sz w:val="24"/>
                <w:szCs w:val="24"/>
              </w:rPr>
              <w:t>nd remove obsolete module counts</w:t>
            </w:r>
          </w:p>
          <w:p w14:paraId="30805F44" w14:textId="773F9C1A" w:rsidR="00205053" w:rsidRPr="008972D6" w:rsidRDefault="00372341" w:rsidP="008972D6">
            <w:pPr>
              <w:pStyle w:val="ListParagraph"/>
              <w:numPr>
                <w:ilvl w:val="0"/>
                <w:numId w:val="32"/>
              </w:numPr>
              <w:spacing w:line="276" w:lineRule="auto"/>
              <w:rPr>
                <w:rFonts w:ascii="Arial" w:hAnsi="Arial" w:cs="Arial"/>
                <w:position w:val="-6"/>
                <w:sz w:val="24"/>
                <w:szCs w:val="24"/>
              </w:rPr>
            </w:pPr>
            <w:r>
              <w:rPr>
                <w:rFonts w:ascii="Arial" w:hAnsi="Arial" w:cs="Arial"/>
                <w:position w:val="-6"/>
                <w:sz w:val="24"/>
                <w:szCs w:val="24"/>
              </w:rPr>
              <w:t xml:space="preserve">Report Revisions - </w:t>
            </w:r>
            <w:r w:rsidR="00923292" w:rsidRPr="008972D6">
              <w:rPr>
                <w:rFonts w:ascii="Arial" w:hAnsi="Arial" w:cs="Arial"/>
                <w:position w:val="-6"/>
                <w:sz w:val="24"/>
                <w:szCs w:val="24"/>
              </w:rPr>
              <w:t>Maintenance Reports</w:t>
            </w:r>
            <w:r w:rsidR="006B7011">
              <w:rPr>
                <w:rFonts w:ascii="Arial" w:hAnsi="Arial" w:cs="Arial"/>
                <w:position w:val="-6"/>
                <w:sz w:val="24"/>
                <w:szCs w:val="24"/>
              </w:rPr>
              <w:t xml:space="preserve"> (all UFS Versions)</w:t>
            </w:r>
            <w:r w:rsidR="00923292" w:rsidRPr="008972D6">
              <w:rPr>
                <w:rFonts w:ascii="Arial" w:hAnsi="Arial" w:cs="Arial"/>
                <w:position w:val="-6"/>
                <w:sz w:val="24"/>
                <w:szCs w:val="24"/>
              </w:rPr>
              <w:t xml:space="preserve"> </w:t>
            </w:r>
            <w:r w:rsidR="0054496B">
              <w:rPr>
                <w:rFonts w:ascii="Arial" w:hAnsi="Arial" w:cs="Arial"/>
                <w:position w:val="-6"/>
                <w:sz w:val="24"/>
                <w:szCs w:val="24"/>
              </w:rPr>
              <w:t xml:space="preserve">and </w:t>
            </w:r>
            <w:r w:rsidR="0054496B" w:rsidRPr="008972D6">
              <w:rPr>
                <w:rFonts w:ascii="Arial" w:hAnsi="Arial" w:cs="Arial"/>
                <w:position w:val="-6"/>
                <w:sz w:val="24"/>
                <w:szCs w:val="24"/>
              </w:rPr>
              <w:t>Meal Entry</w:t>
            </w:r>
            <w:r w:rsidR="0054496B">
              <w:rPr>
                <w:rFonts w:ascii="Arial" w:hAnsi="Arial" w:cs="Arial"/>
                <w:position w:val="-6"/>
                <w:sz w:val="24"/>
                <w:szCs w:val="24"/>
              </w:rPr>
              <w:t xml:space="preserve"> (School Services only) </w:t>
            </w:r>
            <w:r w:rsidR="00923292" w:rsidRPr="008972D6">
              <w:rPr>
                <w:rFonts w:ascii="Arial" w:hAnsi="Arial" w:cs="Arial"/>
                <w:position w:val="-6"/>
                <w:sz w:val="24"/>
                <w:szCs w:val="24"/>
              </w:rPr>
              <w:t xml:space="preserve">are rewritten in .NET </w:t>
            </w:r>
            <w:r w:rsidR="0029063D">
              <w:rPr>
                <w:rFonts w:ascii="Arial" w:hAnsi="Arial" w:cs="Arial"/>
                <w:position w:val="-6"/>
                <w:sz w:val="24"/>
                <w:szCs w:val="24"/>
              </w:rPr>
              <w:t>format</w:t>
            </w:r>
            <w:r w:rsidR="00923292" w:rsidRPr="008972D6">
              <w:rPr>
                <w:rFonts w:ascii="Arial" w:hAnsi="Arial" w:cs="Arial"/>
                <w:position w:val="-6"/>
                <w:sz w:val="24"/>
                <w:szCs w:val="24"/>
              </w:rPr>
              <w:t xml:space="preserve">. </w:t>
            </w:r>
          </w:p>
          <w:p w14:paraId="29386EAD" w14:textId="145F5489" w:rsidR="004B4315" w:rsidRPr="001925C8" w:rsidRDefault="00F814D6" w:rsidP="00921DAF">
            <w:pPr>
              <w:pStyle w:val="ListParagraph"/>
              <w:numPr>
                <w:ilvl w:val="1"/>
                <w:numId w:val="32"/>
              </w:numPr>
              <w:spacing w:line="276" w:lineRule="auto"/>
              <w:rPr>
                <w:rFonts w:ascii="Arial" w:hAnsi="Arial" w:cs="Arial"/>
                <w:position w:val="-6"/>
                <w:sz w:val="24"/>
                <w:szCs w:val="24"/>
              </w:rPr>
            </w:pPr>
            <w:r w:rsidRPr="008972D6">
              <w:rPr>
                <w:rFonts w:ascii="Arial" w:hAnsi="Arial" w:cs="Arial"/>
                <w:position w:val="-6"/>
                <w:sz w:val="24"/>
                <w:szCs w:val="24"/>
              </w:rPr>
              <w:t xml:space="preserve">Users may notice a few visual </w:t>
            </w:r>
            <w:r w:rsidR="008972D6" w:rsidRPr="008972D6">
              <w:rPr>
                <w:rFonts w:ascii="Arial" w:hAnsi="Arial" w:cs="Arial"/>
                <w:position w:val="-6"/>
                <w:sz w:val="24"/>
                <w:szCs w:val="24"/>
              </w:rPr>
              <w:t>changes</w:t>
            </w:r>
            <w:r w:rsidRPr="008972D6">
              <w:rPr>
                <w:rFonts w:ascii="Arial" w:hAnsi="Arial" w:cs="Arial"/>
                <w:position w:val="-6"/>
                <w:sz w:val="24"/>
                <w:szCs w:val="24"/>
              </w:rPr>
              <w:t xml:space="preserve"> in the reports but </w:t>
            </w:r>
            <w:r w:rsidR="008972D6" w:rsidRPr="008972D6">
              <w:rPr>
                <w:rFonts w:ascii="Arial" w:hAnsi="Arial" w:cs="Arial"/>
                <w:position w:val="-6"/>
                <w:sz w:val="24"/>
                <w:szCs w:val="24"/>
              </w:rPr>
              <w:t xml:space="preserve">no changes to the </w:t>
            </w:r>
            <w:r w:rsidR="00C479CB">
              <w:rPr>
                <w:rFonts w:ascii="Arial" w:hAnsi="Arial" w:cs="Arial"/>
                <w:position w:val="-6"/>
                <w:sz w:val="24"/>
                <w:szCs w:val="24"/>
              </w:rPr>
              <w:t>content</w:t>
            </w:r>
            <w:r w:rsidR="008972D6" w:rsidRPr="008972D6">
              <w:rPr>
                <w:rFonts w:ascii="Arial" w:hAnsi="Arial" w:cs="Arial"/>
                <w:position w:val="-6"/>
                <w:sz w:val="24"/>
                <w:szCs w:val="24"/>
              </w:rPr>
              <w:t xml:space="preserve"> (</w:t>
            </w:r>
            <w:hyperlink w:anchor="REPORTS_DOT_NET" w:history="1">
              <w:r w:rsidR="00BC22E0" w:rsidRPr="000E0078">
                <w:rPr>
                  <w:rStyle w:val="Hyperlink"/>
                  <w:rFonts w:ascii="Arial" w:hAnsi="Arial" w:cs="Arial"/>
                  <w:position w:val="-6"/>
                  <w:sz w:val="24"/>
                  <w:szCs w:val="24"/>
                </w:rPr>
                <w:t xml:space="preserve">read the Reports </w:t>
              </w:r>
              <w:r w:rsidR="008972D6" w:rsidRPr="000E0078">
                <w:rPr>
                  <w:rStyle w:val="Hyperlink"/>
                  <w:rFonts w:ascii="Arial" w:hAnsi="Arial" w:cs="Arial"/>
                  <w:position w:val="-6"/>
                  <w:sz w:val="24"/>
                  <w:szCs w:val="24"/>
                </w:rPr>
                <w:t>article below</w:t>
              </w:r>
            </w:hyperlink>
            <w:r w:rsidR="008972D6" w:rsidRPr="00BC22E0">
              <w:rPr>
                <w:rFonts w:ascii="Arial" w:hAnsi="Arial" w:cs="Arial"/>
                <w:position w:val="-6"/>
                <w:sz w:val="24"/>
                <w:szCs w:val="24"/>
              </w:rPr>
              <w:t xml:space="preserve"> for details</w:t>
            </w:r>
            <w:r w:rsidR="001C47EC">
              <w:rPr>
                <w:rFonts w:ascii="Arial" w:hAnsi="Arial" w:cs="Arial"/>
                <w:position w:val="-6"/>
                <w:sz w:val="24"/>
                <w:szCs w:val="24"/>
              </w:rPr>
              <w:t xml:space="preserve"> and </w:t>
            </w:r>
            <w:r w:rsidR="0054496B">
              <w:rPr>
                <w:rFonts w:ascii="Arial" w:hAnsi="Arial" w:cs="Arial"/>
                <w:position w:val="-6"/>
                <w:sz w:val="24"/>
                <w:szCs w:val="24"/>
              </w:rPr>
              <w:t xml:space="preserve">list of </w:t>
            </w:r>
            <w:r w:rsidR="003D3C1C">
              <w:rPr>
                <w:rFonts w:ascii="Arial" w:hAnsi="Arial" w:cs="Arial"/>
                <w:position w:val="-6"/>
                <w:sz w:val="24"/>
                <w:szCs w:val="24"/>
              </w:rPr>
              <w:t>updated reports</w:t>
            </w:r>
            <w:r w:rsidR="008972D6" w:rsidRPr="008972D6">
              <w:rPr>
                <w:rFonts w:ascii="Arial" w:hAnsi="Arial" w:cs="Arial"/>
                <w:position w:val="-6"/>
                <w:sz w:val="24"/>
                <w:szCs w:val="24"/>
              </w:rPr>
              <w:t>)</w:t>
            </w:r>
          </w:p>
          <w:p w14:paraId="464758E8" w14:textId="77777777" w:rsidR="003B2199" w:rsidRPr="004D43D5" w:rsidRDefault="003B2199" w:rsidP="003B2199">
            <w:pPr>
              <w:pBdr>
                <w:bottom w:val="single" w:sz="6" w:space="1" w:color="auto"/>
              </w:pBdr>
              <w:spacing w:line="276" w:lineRule="auto"/>
              <w:rPr>
                <w:rFonts w:ascii="Arial" w:hAnsi="Arial" w:cs="Arial"/>
                <w:position w:val="-6"/>
                <w:sz w:val="24"/>
                <w:szCs w:val="24"/>
              </w:rPr>
            </w:pPr>
          </w:p>
          <w:p w14:paraId="1FFDC7FD" w14:textId="77777777" w:rsidR="003B2199" w:rsidRPr="004D43D5" w:rsidRDefault="003B2199" w:rsidP="003B2199">
            <w:pPr>
              <w:spacing w:line="276" w:lineRule="auto"/>
              <w:rPr>
                <w:rFonts w:ascii="Arial" w:hAnsi="Arial" w:cs="Arial"/>
                <w:position w:val="-6"/>
                <w:sz w:val="24"/>
                <w:szCs w:val="24"/>
              </w:rPr>
            </w:pPr>
          </w:p>
          <w:p w14:paraId="214534DA" w14:textId="77777777" w:rsidR="004F7083" w:rsidRPr="004D43D5" w:rsidRDefault="004F7083" w:rsidP="004F7083">
            <w:pPr>
              <w:spacing w:line="276" w:lineRule="auto"/>
              <w:rPr>
                <w:rFonts w:ascii="Arial" w:hAnsi="Arial" w:cs="Arial"/>
                <w:b/>
                <w:bCs/>
                <w:color w:val="002060"/>
                <w:sz w:val="24"/>
                <w:szCs w:val="24"/>
              </w:rPr>
            </w:pPr>
            <w:r w:rsidRPr="004D43D5">
              <w:rPr>
                <w:rFonts w:ascii="Arial" w:hAnsi="Arial" w:cs="Arial"/>
                <w:b/>
                <w:bCs/>
                <w:color w:val="002060"/>
                <w:sz w:val="24"/>
                <w:szCs w:val="24"/>
              </w:rPr>
              <w:t>Quick link to articles in this edition:</w:t>
            </w:r>
          </w:p>
          <w:p w14:paraId="32B47E91" w14:textId="6D5EBA97" w:rsidR="00C6569A" w:rsidRDefault="00773135" w:rsidP="004F7083">
            <w:pPr>
              <w:pStyle w:val="ListParagraph"/>
              <w:numPr>
                <w:ilvl w:val="0"/>
                <w:numId w:val="7"/>
              </w:numPr>
              <w:ind w:right="-18"/>
              <w:rPr>
                <w:rFonts w:ascii="Arial" w:eastAsia="Times New Roman" w:hAnsi="Arial" w:cs="Arial"/>
                <w:sz w:val="24"/>
                <w:szCs w:val="24"/>
              </w:rPr>
            </w:pPr>
            <w:hyperlink w:anchor="REPORTS_DOT_NET" w:history="1">
              <w:r w:rsidR="00C6569A" w:rsidRPr="000E0078">
                <w:rPr>
                  <w:rStyle w:val="Hyperlink"/>
                  <w:rFonts w:ascii="Arial" w:eastAsia="Times New Roman" w:hAnsi="Arial" w:cs="Arial"/>
                  <w:sz w:val="24"/>
                  <w:szCs w:val="24"/>
                </w:rPr>
                <w:t xml:space="preserve">Maintenance </w:t>
              </w:r>
              <w:r w:rsidR="00625B6D" w:rsidRPr="000E0078">
                <w:rPr>
                  <w:rStyle w:val="Hyperlink"/>
                  <w:rFonts w:ascii="Arial" w:eastAsia="Times New Roman" w:hAnsi="Arial" w:cs="Arial"/>
                  <w:sz w:val="24"/>
                  <w:szCs w:val="24"/>
                </w:rPr>
                <w:t>and</w:t>
              </w:r>
              <w:r w:rsidR="00C6569A" w:rsidRPr="000E0078">
                <w:rPr>
                  <w:rStyle w:val="Hyperlink"/>
                  <w:rFonts w:ascii="Arial" w:eastAsia="Times New Roman" w:hAnsi="Arial" w:cs="Arial"/>
                  <w:sz w:val="24"/>
                  <w:szCs w:val="24"/>
                </w:rPr>
                <w:t xml:space="preserve"> </w:t>
              </w:r>
              <w:r w:rsidR="00625B6D" w:rsidRPr="000E0078">
                <w:rPr>
                  <w:rStyle w:val="Hyperlink"/>
                  <w:rFonts w:ascii="Arial" w:eastAsia="Times New Roman" w:hAnsi="Arial" w:cs="Arial"/>
                  <w:sz w:val="24"/>
                  <w:szCs w:val="24"/>
                </w:rPr>
                <w:t xml:space="preserve">Meal Entry </w:t>
              </w:r>
              <w:r w:rsidR="00C6569A" w:rsidRPr="000E0078">
                <w:rPr>
                  <w:rStyle w:val="Hyperlink"/>
                  <w:rFonts w:ascii="Arial" w:eastAsia="Times New Roman" w:hAnsi="Arial" w:cs="Arial"/>
                  <w:sz w:val="24"/>
                  <w:szCs w:val="24"/>
                </w:rPr>
                <w:t>Reports are Rewritten in .NET Technology</w:t>
              </w:r>
            </w:hyperlink>
            <w:r w:rsidR="00C6569A" w:rsidRPr="00C6569A">
              <w:rPr>
                <w:rFonts w:ascii="Arial" w:eastAsia="Times New Roman" w:hAnsi="Arial" w:cs="Arial"/>
                <w:sz w:val="24"/>
                <w:szCs w:val="24"/>
              </w:rPr>
              <w:t xml:space="preserve"> </w:t>
            </w:r>
          </w:p>
          <w:p w14:paraId="77096609" w14:textId="164F0E25" w:rsidR="004F7083" w:rsidRPr="00EE0931" w:rsidRDefault="00773135" w:rsidP="004F7083">
            <w:pPr>
              <w:pStyle w:val="ListParagraph"/>
              <w:numPr>
                <w:ilvl w:val="0"/>
                <w:numId w:val="7"/>
              </w:numPr>
              <w:ind w:right="-18"/>
              <w:rPr>
                <w:rStyle w:val="Hyperlink"/>
                <w:rFonts w:ascii="Arial" w:eastAsia="Times New Roman" w:hAnsi="Arial" w:cs="Arial"/>
                <w:color w:val="auto"/>
                <w:sz w:val="24"/>
                <w:szCs w:val="24"/>
                <w:u w:val="none"/>
              </w:rPr>
            </w:pPr>
            <w:hyperlink w:anchor="CLOSED_UNIT_REMINDER" w:history="1">
              <w:r w:rsidR="004F7083" w:rsidRPr="000E0078">
                <w:rPr>
                  <w:rStyle w:val="Hyperlink"/>
                  <w:rFonts w:ascii="Arial" w:eastAsia="Times New Roman" w:hAnsi="Arial" w:cs="Arial"/>
                  <w:sz w:val="24"/>
                  <w:szCs w:val="24"/>
                </w:rPr>
                <w:t>Reminder: Closed Unit Transmission</w:t>
              </w:r>
            </w:hyperlink>
          </w:p>
          <w:p w14:paraId="3BFA31F2" w14:textId="14A7E640" w:rsidR="00EE0931" w:rsidRPr="004D43D5" w:rsidRDefault="00773135" w:rsidP="004F7083">
            <w:pPr>
              <w:pStyle w:val="ListParagraph"/>
              <w:numPr>
                <w:ilvl w:val="0"/>
                <w:numId w:val="7"/>
              </w:numPr>
              <w:ind w:right="-18"/>
              <w:rPr>
                <w:rFonts w:ascii="Arial" w:eastAsia="Times New Roman" w:hAnsi="Arial" w:cs="Arial"/>
                <w:sz w:val="24"/>
                <w:szCs w:val="24"/>
              </w:rPr>
            </w:pPr>
            <w:hyperlink w:anchor="MEI_PORTAL" w:history="1">
              <w:r w:rsidR="005C355A" w:rsidRPr="000E0078">
                <w:rPr>
                  <w:rStyle w:val="Hyperlink"/>
                  <w:rFonts w:ascii="Arial" w:eastAsia="Times New Roman" w:hAnsi="Arial" w:cs="Arial"/>
                  <w:sz w:val="24"/>
                  <w:szCs w:val="24"/>
                </w:rPr>
                <w:t>The Missing Electronic Invoice (MEI) Investigation Portal</w:t>
              </w:r>
            </w:hyperlink>
          </w:p>
          <w:p w14:paraId="5F661E16" w14:textId="25B44073" w:rsidR="004F7083" w:rsidRPr="004F7083" w:rsidRDefault="00773135" w:rsidP="004F7083">
            <w:pPr>
              <w:pStyle w:val="ListParagraph"/>
              <w:numPr>
                <w:ilvl w:val="0"/>
                <w:numId w:val="7"/>
              </w:numPr>
              <w:ind w:right="-18"/>
              <w:rPr>
                <w:rStyle w:val="Hyperlink"/>
                <w:rFonts w:ascii="Arial" w:eastAsia="Times New Roman" w:hAnsi="Arial" w:cs="Arial"/>
                <w:color w:val="auto"/>
                <w:sz w:val="24"/>
                <w:szCs w:val="24"/>
                <w:u w:val="none"/>
              </w:rPr>
            </w:pPr>
            <w:hyperlink w:anchor="OCTOBER_DEADLINES" w:history="1">
              <w:r w:rsidR="004F7083" w:rsidRPr="000E0078">
                <w:rPr>
                  <w:rStyle w:val="Hyperlink"/>
                  <w:rFonts w:ascii="Arial" w:eastAsia="Times New Roman" w:hAnsi="Arial" w:cs="Arial"/>
                  <w:sz w:val="24"/>
                  <w:szCs w:val="24"/>
                </w:rPr>
                <w:t xml:space="preserve">Remaining </w:t>
              </w:r>
              <w:r w:rsidR="005C355A" w:rsidRPr="000E0078">
                <w:rPr>
                  <w:rStyle w:val="Hyperlink"/>
                  <w:rFonts w:ascii="Arial" w:eastAsia="Times New Roman" w:hAnsi="Arial" w:cs="Arial"/>
                  <w:sz w:val="24"/>
                  <w:szCs w:val="24"/>
                </w:rPr>
                <w:t>Octo</w:t>
              </w:r>
              <w:r w:rsidR="004F7083" w:rsidRPr="000E0078">
                <w:rPr>
                  <w:rStyle w:val="Hyperlink"/>
                  <w:rFonts w:ascii="Arial" w:eastAsia="Times New Roman" w:hAnsi="Arial" w:cs="Arial"/>
                  <w:sz w:val="24"/>
                  <w:szCs w:val="24"/>
                </w:rPr>
                <w:t>ber UFS Deadlines and Financial Close Schedule</w:t>
              </w:r>
            </w:hyperlink>
          </w:p>
          <w:p w14:paraId="01CD83C8" w14:textId="1AC0D763" w:rsidR="004F7083" w:rsidRPr="004D43D5" w:rsidRDefault="00773135" w:rsidP="004F7083">
            <w:pPr>
              <w:pStyle w:val="ListParagraph"/>
              <w:numPr>
                <w:ilvl w:val="0"/>
                <w:numId w:val="7"/>
              </w:numPr>
              <w:ind w:right="-18"/>
              <w:rPr>
                <w:rFonts w:ascii="Arial" w:eastAsia="Times New Roman" w:hAnsi="Arial" w:cs="Arial"/>
                <w:sz w:val="24"/>
                <w:szCs w:val="24"/>
              </w:rPr>
            </w:pPr>
            <w:hyperlink w:anchor="HELP_DESK_UNDEFINED" w:history="1">
              <w:r w:rsidR="004F7083" w:rsidRPr="000E0078">
                <w:rPr>
                  <w:rStyle w:val="Hyperlink"/>
                  <w:rFonts w:ascii="Arial" w:eastAsia="Times New Roman" w:hAnsi="Arial" w:cs="Arial"/>
                  <w:sz w:val="24"/>
                  <w:szCs w:val="24"/>
                </w:rPr>
                <w:t xml:space="preserve">UFS Service Desk User Tips: </w:t>
              </w:r>
              <w:r w:rsidR="00520870" w:rsidRPr="000E0078">
                <w:rPr>
                  <w:rStyle w:val="Hyperlink"/>
                  <w:rFonts w:ascii="Arial" w:eastAsia="Times New Roman" w:hAnsi="Arial" w:cs="Arial"/>
                  <w:sz w:val="24"/>
                  <w:szCs w:val="24"/>
                </w:rPr>
                <w:t>“Undefined” is displayed in UFS Green Header Bar in New Node</w:t>
              </w:r>
            </w:hyperlink>
          </w:p>
          <w:p w14:paraId="3F3F7CED" w14:textId="4445411C" w:rsidR="004F7083" w:rsidRPr="004F7083" w:rsidRDefault="004F7083" w:rsidP="004F7083">
            <w:pPr>
              <w:ind w:right="-18"/>
              <w:rPr>
                <w:rFonts w:ascii="Arial" w:eastAsia="Times New Roman" w:hAnsi="Arial" w:cs="Arial"/>
                <w:sz w:val="24"/>
                <w:szCs w:val="24"/>
              </w:rPr>
            </w:pPr>
          </w:p>
          <w:p w14:paraId="42ACE7AD" w14:textId="079AAD9B" w:rsidR="001334C5" w:rsidRPr="004D43D5" w:rsidRDefault="001334C5" w:rsidP="00A26FD2">
            <w:pPr>
              <w:ind w:right="-18"/>
              <w:contextualSpacing/>
              <w:rPr>
                <w:rFonts w:ascii="Arial" w:hAnsi="Arial" w:cs="Arial"/>
                <w:sz w:val="24"/>
                <w:szCs w:val="24"/>
              </w:rPr>
            </w:pPr>
          </w:p>
        </w:tc>
      </w:tr>
    </w:tbl>
    <w:p w14:paraId="74CE2396" w14:textId="77777777" w:rsidR="00B53E76" w:rsidRPr="004D43D5" w:rsidRDefault="00B53E76" w:rsidP="00B53E76">
      <w:pPr>
        <w:spacing w:after="0"/>
        <w:ind w:right="-18"/>
        <w:contextualSpacing/>
        <w:rPr>
          <w:rFonts w:ascii="Arial" w:hAnsi="Arial" w:cs="Arial"/>
          <w:sz w:val="24"/>
          <w:szCs w:val="24"/>
        </w:rPr>
      </w:pPr>
      <w:bookmarkStart w:id="1" w:name="_Hlk505331238"/>
    </w:p>
    <w:p w14:paraId="3ADDCAC6" w14:textId="159D218A" w:rsidR="001925C8" w:rsidRDefault="001925C8" w:rsidP="004000FD">
      <w:pPr>
        <w:pStyle w:val="xmsonormal"/>
        <w:spacing w:line="276" w:lineRule="auto"/>
        <w:rPr>
          <w:rFonts w:ascii="Arial" w:hAnsi="Arial" w:cs="Arial"/>
          <w:b/>
          <w:bCs/>
          <w:color w:val="002060"/>
          <w:position w:val="-6"/>
          <w:sz w:val="24"/>
          <w:szCs w:val="24"/>
        </w:rPr>
      </w:pPr>
      <w:bookmarkStart w:id="2" w:name="REPORTS_DOT_NET"/>
      <w:r w:rsidRPr="003525A4">
        <w:rPr>
          <w:rFonts w:ascii="Arial" w:hAnsi="Arial" w:cs="Arial"/>
          <w:b/>
          <w:bCs/>
          <w:color w:val="002060"/>
          <w:position w:val="-6"/>
          <w:sz w:val="24"/>
          <w:szCs w:val="24"/>
        </w:rPr>
        <w:t xml:space="preserve">Maintenance </w:t>
      </w:r>
      <w:r w:rsidR="00625B6D" w:rsidRPr="003525A4">
        <w:rPr>
          <w:rFonts w:ascii="Arial" w:hAnsi="Arial" w:cs="Arial"/>
          <w:b/>
          <w:bCs/>
          <w:color w:val="002060"/>
          <w:position w:val="-6"/>
          <w:sz w:val="24"/>
          <w:szCs w:val="24"/>
        </w:rPr>
        <w:t xml:space="preserve">and Meal Entry </w:t>
      </w:r>
      <w:r w:rsidRPr="003525A4">
        <w:rPr>
          <w:rFonts w:ascii="Arial" w:hAnsi="Arial" w:cs="Arial"/>
          <w:b/>
          <w:bCs/>
          <w:color w:val="002060"/>
          <w:position w:val="-6"/>
          <w:sz w:val="24"/>
          <w:szCs w:val="24"/>
        </w:rPr>
        <w:t xml:space="preserve">Reports are Rewritten in .NET </w:t>
      </w:r>
    </w:p>
    <w:bookmarkEnd w:id="2"/>
    <w:p w14:paraId="55E6627C" w14:textId="025D024C" w:rsidR="001925C8" w:rsidRDefault="001925C8" w:rsidP="004000FD">
      <w:pPr>
        <w:pStyle w:val="xmsonormal"/>
        <w:spacing w:line="276" w:lineRule="auto"/>
        <w:rPr>
          <w:rFonts w:ascii="Arial" w:hAnsi="Arial" w:cs="Arial"/>
          <w:b/>
          <w:bCs/>
          <w:color w:val="002060"/>
          <w:position w:val="-6"/>
          <w:sz w:val="24"/>
          <w:szCs w:val="24"/>
        </w:rPr>
      </w:pPr>
    </w:p>
    <w:p w14:paraId="6515A071" w14:textId="331203BE" w:rsidR="008709DD" w:rsidRDefault="007175E2" w:rsidP="004000FD">
      <w:pPr>
        <w:pStyle w:val="xmsonormal"/>
        <w:spacing w:line="276" w:lineRule="auto"/>
        <w:rPr>
          <w:rFonts w:ascii="Arial" w:hAnsi="Arial" w:cs="Arial"/>
          <w:position w:val="-6"/>
          <w:sz w:val="24"/>
          <w:szCs w:val="24"/>
        </w:rPr>
      </w:pPr>
      <w:r w:rsidRPr="006D5F64">
        <w:rPr>
          <w:rFonts w:ascii="Arial" w:hAnsi="Arial" w:cs="Arial"/>
          <w:b/>
          <w:bCs/>
          <w:position w:val="-6"/>
          <w:sz w:val="24"/>
          <w:szCs w:val="24"/>
        </w:rPr>
        <w:lastRenderedPageBreak/>
        <w:t>Why are we doing this?</w:t>
      </w:r>
      <w:r>
        <w:rPr>
          <w:rFonts w:ascii="Arial" w:hAnsi="Arial" w:cs="Arial"/>
          <w:position w:val="-6"/>
          <w:sz w:val="24"/>
          <w:szCs w:val="24"/>
        </w:rPr>
        <w:t xml:space="preserve"> </w:t>
      </w:r>
      <w:r w:rsidR="00910FDF">
        <w:rPr>
          <w:rFonts w:ascii="Arial" w:hAnsi="Arial" w:cs="Arial"/>
          <w:position w:val="-6"/>
          <w:sz w:val="24"/>
          <w:szCs w:val="24"/>
        </w:rPr>
        <w:t xml:space="preserve"> Some lesser used UFS reports have not been updated to </w:t>
      </w:r>
      <w:r w:rsidR="00B37A8D">
        <w:rPr>
          <w:rFonts w:ascii="Arial" w:hAnsi="Arial" w:cs="Arial"/>
          <w:position w:val="-6"/>
          <w:sz w:val="24"/>
          <w:szCs w:val="24"/>
        </w:rPr>
        <w:t xml:space="preserve">the </w:t>
      </w:r>
      <w:r w:rsidR="00910FDF">
        <w:rPr>
          <w:rFonts w:ascii="Arial" w:hAnsi="Arial" w:cs="Arial"/>
          <w:position w:val="-6"/>
          <w:sz w:val="24"/>
          <w:szCs w:val="24"/>
        </w:rPr>
        <w:t>.NET</w:t>
      </w:r>
      <w:r w:rsidR="00B37A8D">
        <w:rPr>
          <w:rFonts w:ascii="Arial" w:hAnsi="Arial" w:cs="Arial"/>
          <w:position w:val="-6"/>
          <w:sz w:val="24"/>
          <w:szCs w:val="24"/>
        </w:rPr>
        <w:t xml:space="preserve"> format</w:t>
      </w:r>
      <w:r w:rsidR="00910FDF">
        <w:rPr>
          <w:rFonts w:ascii="Arial" w:hAnsi="Arial" w:cs="Arial"/>
          <w:position w:val="-6"/>
          <w:sz w:val="24"/>
          <w:szCs w:val="24"/>
        </w:rPr>
        <w:t xml:space="preserve">, </w:t>
      </w:r>
      <w:r w:rsidR="00B6170D">
        <w:rPr>
          <w:rFonts w:ascii="Arial" w:hAnsi="Arial" w:cs="Arial"/>
          <w:position w:val="-6"/>
          <w:sz w:val="24"/>
          <w:szCs w:val="24"/>
        </w:rPr>
        <w:t>which is required</w:t>
      </w:r>
      <w:r w:rsidR="00910FDF">
        <w:rPr>
          <w:rFonts w:ascii="Arial" w:hAnsi="Arial" w:cs="Arial"/>
          <w:position w:val="-6"/>
          <w:sz w:val="24"/>
          <w:szCs w:val="24"/>
        </w:rPr>
        <w:t xml:space="preserve"> for the UFS application. </w:t>
      </w:r>
      <w:r w:rsidR="008709DD">
        <w:rPr>
          <w:rFonts w:ascii="Arial" w:hAnsi="Arial" w:cs="Arial"/>
          <w:position w:val="-6"/>
          <w:sz w:val="24"/>
          <w:szCs w:val="24"/>
        </w:rPr>
        <w:t xml:space="preserve">With this update, users will see the same data as before but may notice a few visual </w:t>
      </w:r>
      <w:r w:rsidR="00EA79C7">
        <w:rPr>
          <w:rFonts w:ascii="Arial" w:hAnsi="Arial" w:cs="Arial"/>
          <w:position w:val="-6"/>
          <w:sz w:val="24"/>
          <w:szCs w:val="24"/>
        </w:rPr>
        <w:t xml:space="preserve">improvements and </w:t>
      </w:r>
      <w:r w:rsidR="008709DD">
        <w:rPr>
          <w:rFonts w:ascii="Arial" w:hAnsi="Arial" w:cs="Arial"/>
          <w:position w:val="-6"/>
          <w:sz w:val="24"/>
          <w:szCs w:val="24"/>
        </w:rPr>
        <w:t>differences such as:</w:t>
      </w:r>
    </w:p>
    <w:p w14:paraId="355A5443" w14:textId="19AEF0E2" w:rsidR="00DA10D1" w:rsidRDefault="00DA10D1" w:rsidP="00EA79C7">
      <w:pPr>
        <w:pStyle w:val="xmsonormal"/>
        <w:numPr>
          <w:ilvl w:val="0"/>
          <w:numId w:val="33"/>
        </w:numPr>
        <w:spacing w:line="276" w:lineRule="auto"/>
        <w:rPr>
          <w:rFonts w:ascii="Arial" w:hAnsi="Arial" w:cs="Arial"/>
          <w:position w:val="-6"/>
          <w:sz w:val="24"/>
          <w:szCs w:val="24"/>
        </w:rPr>
      </w:pPr>
      <w:r>
        <w:rPr>
          <w:rFonts w:ascii="Arial" w:hAnsi="Arial" w:cs="Arial"/>
          <w:position w:val="-6"/>
          <w:sz w:val="24"/>
          <w:szCs w:val="24"/>
        </w:rPr>
        <w:t>Page numbe</w:t>
      </w:r>
      <w:r w:rsidR="00B4627D">
        <w:rPr>
          <w:rFonts w:ascii="Arial" w:hAnsi="Arial" w:cs="Arial"/>
          <w:position w:val="-6"/>
          <w:sz w:val="24"/>
          <w:szCs w:val="24"/>
        </w:rPr>
        <w:t>r</w:t>
      </w:r>
      <w:r>
        <w:rPr>
          <w:rFonts w:ascii="Arial" w:hAnsi="Arial" w:cs="Arial"/>
          <w:position w:val="-6"/>
          <w:sz w:val="24"/>
          <w:szCs w:val="24"/>
        </w:rPr>
        <w:t xml:space="preserve">s will now appear in the bottom </w:t>
      </w:r>
      <w:r w:rsidR="00C24C3B">
        <w:rPr>
          <w:rFonts w:ascii="Arial" w:hAnsi="Arial" w:cs="Arial"/>
          <w:position w:val="-6"/>
          <w:sz w:val="24"/>
          <w:szCs w:val="24"/>
        </w:rPr>
        <w:t>right-hand</w:t>
      </w:r>
      <w:r>
        <w:rPr>
          <w:rFonts w:ascii="Arial" w:hAnsi="Arial" w:cs="Arial"/>
          <w:position w:val="-6"/>
          <w:sz w:val="24"/>
          <w:szCs w:val="24"/>
        </w:rPr>
        <w:t xml:space="preserve"> corner of the </w:t>
      </w:r>
      <w:r w:rsidR="00B4627D">
        <w:rPr>
          <w:rFonts w:ascii="Arial" w:hAnsi="Arial" w:cs="Arial"/>
          <w:position w:val="-6"/>
          <w:sz w:val="24"/>
          <w:szCs w:val="24"/>
        </w:rPr>
        <w:t xml:space="preserve">rewritten reports. </w:t>
      </w:r>
    </w:p>
    <w:p w14:paraId="6CF061E9" w14:textId="6A3FEFC4" w:rsidR="00B4627D" w:rsidRDefault="008624A5" w:rsidP="00EA79C7">
      <w:pPr>
        <w:pStyle w:val="xmsonormal"/>
        <w:numPr>
          <w:ilvl w:val="0"/>
          <w:numId w:val="33"/>
        </w:numPr>
        <w:spacing w:line="276" w:lineRule="auto"/>
        <w:rPr>
          <w:rFonts w:ascii="Arial" w:hAnsi="Arial" w:cs="Arial"/>
          <w:position w:val="-6"/>
          <w:sz w:val="24"/>
          <w:szCs w:val="24"/>
        </w:rPr>
      </w:pPr>
      <w:r>
        <w:rPr>
          <w:rFonts w:ascii="Arial" w:hAnsi="Arial" w:cs="Arial"/>
          <w:position w:val="-6"/>
          <w:sz w:val="24"/>
          <w:szCs w:val="24"/>
        </w:rPr>
        <w:t>The old technology didn’t display a “</w:t>
      </w:r>
      <w:r w:rsidR="00D72D7F">
        <w:rPr>
          <w:rFonts w:ascii="Arial" w:hAnsi="Arial" w:cs="Arial"/>
          <w:position w:val="-6"/>
          <w:sz w:val="24"/>
          <w:szCs w:val="24"/>
        </w:rPr>
        <w:t>0” if there was no value returned, the new technology will display a “0</w:t>
      </w:r>
      <w:r w:rsidR="00531637">
        <w:rPr>
          <w:rFonts w:ascii="Arial" w:hAnsi="Arial" w:cs="Arial"/>
          <w:position w:val="-6"/>
          <w:sz w:val="24"/>
          <w:szCs w:val="24"/>
        </w:rPr>
        <w:t>,</w:t>
      </w:r>
      <w:r w:rsidR="00D72D7F">
        <w:rPr>
          <w:rFonts w:ascii="Arial" w:hAnsi="Arial" w:cs="Arial"/>
          <w:position w:val="-6"/>
          <w:sz w:val="24"/>
          <w:szCs w:val="24"/>
        </w:rPr>
        <w:t>”</w:t>
      </w:r>
      <w:r w:rsidR="00154A6A">
        <w:rPr>
          <w:rFonts w:ascii="Arial" w:hAnsi="Arial" w:cs="Arial"/>
          <w:position w:val="-6"/>
          <w:sz w:val="24"/>
          <w:szCs w:val="24"/>
        </w:rPr>
        <w:t xml:space="preserve"> improving the overall look of the reports</w:t>
      </w:r>
      <w:r w:rsidR="00D72D7F">
        <w:rPr>
          <w:rFonts w:ascii="Arial" w:hAnsi="Arial" w:cs="Arial"/>
          <w:position w:val="-6"/>
          <w:sz w:val="24"/>
          <w:szCs w:val="24"/>
        </w:rPr>
        <w:t xml:space="preserve">. </w:t>
      </w:r>
    </w:p>
    <w:p w14:paraId="6FE73157" w14:textId="242FA33A" w:rsidR="00D72D7F" w:rsidRDefault="00D72D7F" w:rsidP="00EA79C7">
      <w:pPr>
        <w:pStyle w:val="xmsonormal"/>
        <w:numPr>
          <w:ilvl w:val="0"/>
          <w:numId w:val="33"/>
        </w:numPr>
        <w:spacing w:line="276" w:lineRule="auto"/>
        <w:rPr>
          <w:rFonts w:ascii="Arial" w:hAnsi="Arial" w:cs="Arial"/>
          <w:position w:val="-6"/>
          <w:sz w:val="24"/>
          <w:szCs w:val="24"/>
        </w:rPr>
      </w:pPr>
      <w:r>
        <w:rPr>
          <w:rFonts w:ascii="Arial" w:hAnsi="Arial" w:cs="Arial"/>
          <w:position w:val="-6"/>
          <w:sz w:val="24"/>
          <w:szCs w:val="24"/>
        </w:rPr>
        <w:t>If no data exists, the headers will not be displayed on the report, just the message that no data exists.</w:t>
      </w:r>
    </w:p>
    <w:p w14:paraId="5295A955" w14:textId="473FA34A" w:rsidR="00D72D7F" w:rsidRDefault="00D72D7F" w:rsidP="00EA79C7">
      <w:pPr>
        <w:pStyle w:val="xmsonormal"/>
        <w:numPr>
          <w:ilvl w:val="0"/>
          <w:numId w:val="33"/>
        </w:numPr>
        <w:spacing w:line="276" w:lineRule="auto"/>
        <w:rPr>
          <w:rFonts w:ascii="Arial" w:hAnsi="Arial" w:cs="Arial"/>
          <w:position w:val="-6"/>
          <w:sz w:val="24"/>
          <w:szCs w:val="24"/>
        </w:rPr>
      </w:pPr>
      <w:r>
        <w:rPr>
          <w:rFonts w:ascii="Arial" w:hAnsi="Arial" w:cs="Arial"/>
          <w:position w:val="-6"/>
          <w:sz w:val="24"/>
          <w:szCs w:val="24"/>
        </w:rPr>
        <w:t xml:space="preserve">Margins </w:t>
      </w:r>
      <w:r w:rsidR="00311CEC">
        <w:rPr>
          <w:rFonts w:ascii="Arial" w:hAnsi="Arial" w:cs="Arial"/>
          <w:position w:val="-6"/>
          <w:sz w:val="24"/>
          <w:szCs w:val="24"/>
        </w:rPr>
        <w:t xml:space="preserve">will not stretch </w:t>
      </w:r>
      <w:r w:rsidR="001346DB">
        <w:rPr>
          <w:rFonts w:ascii="Arial" w:hAnsi="Arial" w:cs="Arial"/>
          <w:position w:val="-6"/>
          <w:sz w:val="24"/>
          <w:szCs w:val="24"/>
        </w:rPr>
        <w:t xml:space="preserve">as far </w:t>
      </w:r>
      <w:r w:rsidR="00311CEC">
        <w:rPr>
          <w:rFonts w:ascii="Arial" w:hAnsi="Arial" w:cs="Arial"/>
          <w:position w:val="-6"/>
          <w:sz w:val="24"/>
          <w:szCs w:val="24"/>
        </w:rPr>
        <w:t xml:space="preserve">to the edges as it does in the old </w:t>
      </w:r>
      <w:r w:rsidR="00B42BCB">
        <w:rPr>
          <w:rFonts w:ascii="Arial" w:hAnsi="Arial" w:cs="Arial"/>
          <w:position w:val="-6"/>
          <w:sz w:val="24"/>
          <w:szCs w:val="24"/>
        </w:rPr>
        <w:t>format</w:t>
      </w:r>
      <w:r w:rsidR="00B6170D">
        <w:rPr>
          <w:rFonts w:ascii="Arial" w:hAnsi="Arial" w:cs="Arial"/>
          <w:position w:val="-6"/>
          <w:sz w:val="24"/>
          <w:szCs w:val="24"/>
        </w:rPr>
        <w:t>,</w:t>
      </w:r>
      <w:r w:rsidR="00311CEC">
        <w:rPr>
          <w:rFonts w:ascii="Arial" w:hAnsi="Arial" w:cs="Arial"/>
          <w:position w:val="-6"/>
          <w:sz w:val="24"/>
          <w:szCs w:val="24"/>
        </w:rPr>
        <w:t xml:space="preserve"> but no data will be cut off with this change.</w:t>
      </w:r>
    </w:p>
    <w:p w14:paraId="1E0CA2DD" w14:textId="65D0BDD1" w:rsidR="00154A6A" w:rsidRDefault="00154A6A" w:rsidP="00154A6A">
      <w:pPr>
        <w:pStyle w:val="xmsonormal"/>
        <w:spacing w:line="276" w:lineRule="auto"/>
        <w:rPr>
          <w:rFonts w:ascii="Arial" w:hAnsi="Arial" w:cs="Arial"/>
          <w:position w:val="-6"/>
          <w:sz w:val="24"/>
          <w:szCs w:val="24"/>
        </w:rPr>
      </w:pPr>
    </w:p>
    <w:p w14:paraId="22C7CFF4" w14:textId="22C13D4C" w:rsidR="00D77538" w:rsidRDefault="00154A6A" w:rsidP="004000FD">
      <w:pPr>
        <w:pStyle w:val="xmsonormal"/>
        <w:spacing w:line="276" w:lineRule="auto"/>
        <w:rPr>
          <w:rFonts w:ascii="Arial" w:hAnsi="Arial" w:cs="Arial"/>
          <w:position w:val="-6"/>
          <w:sz w:val="24"/>
          <w:szCs w:val="24"/>
        </w:rPr>
      </w:pPr>
      <w:r>
        <w:rPr>
          <w:rFonts w:ascii="Arial" w:hAnsi="Arial" w:cs="Arial"/>
          <w:position w:val="-6"/>
          <w:sz w:val="24"/>
          <w:szCs w:val="24"/>
        </w:rPr>
        <w:t xml:space="preserve">The </w:t>
      </w:r>
      <w:r w:rsidR="00AA11F9">
        <w:rPr>
          <w:rFonts w:ascii="Arial" w:hAnsi="Arial" w:cs="Arial"/>
          <w:position w:val="-6"/>
          <w:sz w:val="24"/>
          <w:szCs w:val="24"/>
        </w:rPr>
        <w:t>UFS</w:t>
      </w:r>
      <w:r>
        <w:rPr>
          <w:rFonts w:ascii="Arial" w:hAnsi="Arial" w:cs="Arial"/>
          <w:position w:val="-6"/>
          <w:sz w:val="24"/>
          <w:szCs w:val="24"/>
        </w:rPr>
        <w:t xml:space="preserve"> reports included in this update are limited to </w:t>
      </w:r>
      <w:r w:rsidR="00F94985">
        <w:rPr>
          <w:rFonts w:ascii="Arial" w:hAnsi="Arial" w:cs="Arial"/>
          <w:position w:val="-6"/>
          <w:sz w:val="24"/>
          <w:szCs w:val="24"/>
        </w:rPr>
        <w:t xml:space="preserve">some </w:t>
      </w:r>
      <w:r>
        <w:rPr>
          <w:rFonts w:ascii="Arial" w:hAnsi="Arial" w:cs="Arial"/>
          <w:position w:val="-6"/>
          <w:sz w:val="24"/>
          <w:szCs w:val="24"/>
        </w:rPr>
        <w:t>Maintenance Reports (all UFS Versions)</w:t>
      </w:r>
      <w:r w:rsidR="00EF6E85">
        <w:rPr>
          <w:rFonts w:ascii="Arial" w:hAnsi="Arial" w:cs="Arial"/>
          <w:position w:val="-6"/>
          <w:sz w:val="24"/>
          <w:szCs w:val="24"/>
        </w:rPr>
        <w:t xml:space="preserve"> </w:t>
      </w:r>
      <w:r w:rsidR="009F5113">
        <w:rPr>
          <w:rFonts w:ascii="Arial" w:hAnsi="Arial" w:cs="Arial"/>
          <w:position w:val="-6"/>
          <w:sz w:val="24"/>
          <w:szCs w:val="24"/>
        </w:rPr>
        <w:t xml:space="preserve">and </w:t>
      </w:r>
      <w:r>
        <w:rPr>
          <w:rFonts w:ascii="Arial" w:hAnsi="Arial" w:cs="Arial"/>
          <w:position w:val="-6"/>
          <w:sz w:val="24"/>
          <w:szCs w:val="24"/>
        </w:rPr>
        <w:t>Meal Entry (School Services)</w:t>
      </w:r>
      <w:r w:rsidR="00EF6E85">
        <w:rPr>
          <w:rFonts w:ascii="Arial" w:hAnsi="Arial" w:cs="Arial"/>
          <w:position w:val="-6"/>
          <w:sz w:val="24"/>
          <w:szCs w:val="24"/>
        </w:rPr>
        <w:t>.</w:t>
      </w:r>
    </w:p>
    <w:p w14:paraId="22E5C8EC" w14:textId="61477760" w:rsidR="00C778A4" w:rsidRDefault="00C778A4" w:rsidP="001326D5">
      <w:pPr>
        <w:pStyle w:val="ListParagraph"/>
        <w:numPr>
          <w:ilvl w:val="0"/>
          <w:numId w:val="35"/>
        </w:numPr>
        <w:spacing w:after="160" w:line="259" w:lineRule="auto"/>
        <w:rPr>
          <w:rFonts w:ascii="Arial" w:hAnsi="Arial" w:cs="Arial"/>
          <w:sz w:val="24"/>
          <w:szCs w:val="24"/>
        </w:rPr>
      </w:pPr>
      <w:r>
        <w:rPr>
          <w:rFonts w:ascii="Arial" w:hAnsi="Arial" w:cs="Arial"/>
          <w:sz w:val="24"/>
          <w:szCs w:val="24"/>
        </w:rPr>
        <w:t>Maintenance reports:</w:t>
      </w:r>
    </w:p>
    <w:p w14:paraId="340DDD05" w14:textId="77777777" w:rsidR="001E7F12" w:rsidRPr="00FF7E76" w:rsidRDefault="001E7F12" w:rsidP="001E7F12">
      <w:pPr>
        <w:pStyle w:val="ListParagraph"/>
        <w:numPr>
          <w:ilvl w:val="1"/>
          <w:numId w:val="35"/>
        </w:numPr>
        <w:spacing w:after="160" w:line="259" w:lineRule="auto"/>
        <w:rPr>
          <w:rFonts w:ascii="Arial" w:hAnsi="Arial" w:cs="Arial"/>
          <w:sz w:val="24"/>
          <w:szCs w:val="24"/>
        </w:rPr>
      </w:pPr>
      <w:r w:rsidRPr="00FF7E76">
        <w:rPr>
          <w:rFonts w:ascii="Arial" w:hAnsi="Arial" w:cs="Arial"/>
          <w:sz w:val="24"/>
          <w:szCs w:val="24"/>
        </w:rPr>
        <w:t>Unit List</w:t>
      </w:r>
    </w:p>
    <w:p w14:paraId="12E4CF2D" w14:textId="77777777" w:rsidR="001E7F12" w:rsidRPr="00FF7E76" w:rsidRDefault="001E7F12" w:rsidP="001E7F12">
      <w:pPr>
        <w:pStyle w:val="ListParagraph"/>
        <w:numPr>
          <w:ilvl w:val="1"/>
          <w:numId w:val="35"/>
        </w:numPr>
        <w:spacing w:after="160" w:line="259" w:lineRule="auto"/>
        <w:rPr>
          <w:rFonts w:ascii="Arial" w:hAnsi="Arial" w:cs="Arial"/>
          <w:sz w:val="24"/>
          <w:szCs w:val="24"/>
        </w:rPr>
      </w:pPr>
      <w:r>
        <w:rPr>
          <w:rFonts w:ascii="Arial" w:hAnsi="Arial" w:cs="Arial"/>
          <w:sz w:val="24"/>
          <w:szCs w:val="24"/>
        </w:rPr>
        <w:t>Tax Rate</w:t>
      </w:r>
      <w:r w:rsidRPr="00FF7E76">
        <w:rPr>
          <w:rFonts w:ascii="Arial" w:hAnsi="Arial" w:cs="Arial"/>
          <w:sz w:val="24"/>
          <w:szCs w:val="24"/>
        </w:rPr>
        <w:t xml:space="preserve"> List</w:t>
      </w:r>
    </w:p>
    <w:p w14:paraId="6EECBA53" w14:textId="77777777" w:rsidR="001E7F12" w:rsidRDefault="001E7F12" w:rsidP="001E7F12">
      <w:pPr>
        <w:pStyle w:val="ListParagraph"/>
        <w:numPr>
          <w:ilvl w:val="1"/>
          <w:numId w:val="35"/>
        </w:numPr>
        <w:spacing w:after="160" w:line="259" w:lineRule="auto"/>
        <w:rPr>
          <w:rFonts w:ascii="Arial" w:hAnsi="Arial" w:cs="Arial"/>
          <w:sz w:val="24"/>
          <w:szCs w:val="24"/>
        </w:rPr>
      </w:pPr>
      <w:r>
        <w:rPr>
          <w:rFonts w:ascii="Arial" w:hAnsi="Arial" w:cs="Arial"/>
          <w:sz w:val="24"/>
          <w:szCs w:val="24"/>
        </w:rPr>
        <w:t>Subsection List (non-Schools version)</w:t>
      </w:r>
    </w:p>
    <w:p w14:paraId="0AB4FF36" w14:textId="77777777" w:rsidR="001E7F12" w:rsidRPr="001326D5" w:rsidRDefault="001E7F12" w:rsidP="001E7F12">
      <w:pPr>
        <w:pStyle w:val="ListParagraph"/>
        <w:numPr>
          <w:ilvl w:val="1"/>
          <w:numId w:val="35"/>
        </w:numPr>
        <w:spacing w:after="160" w:line="259" w:lineRule="auto"/>
        <w:rPr>
          <w:rFonts w:ascii="Arial" w:hAnsi="Arial" w:cs="Arial"/>
          <w:sz w:val="24"/>
          <w:szCs w:val="24"/>
        </w:rPr>
      </w:pPr>
      <w:r w:rsidRPr="00FF7E76">
        <w:rPr>
          <w:rFonts w:ascii="Arial" w:hAnsi="Arial" w:cs="Arial"/>
          <w:sz w:val="24"/>
          <w:szCs w:val="24"/>
        </w:rPr>
        <w:t>School List</w:t>
      </w:r>
      <w:r>
        <w:rPr>
          <w:rFonts w:ascii="Arial" w:hAnsi="Arial" w:cs="Arial"/>
          <w:sz w:val="24"/>
          <w:szCs w:val="24"/>
        </w:rPr>
        <w:t xml:space="preserve"> (School Services version)</w:t>
      </w:r>
    </w:p>
    <w:p w14:paraId="5CAF743C" w14:textId="77777777" w:rsidR="001E7F12" w:rsidRPr="001326D5" w:rsidRDefault="001E7F12" w:rsidP="001E7F12">
      <w:pPr>
        <w:pStyle w:val="ListParagraph"/>
        <w:numPr>
          <w:ilvl w:val="1"/>
          <w:numId w:val="35"/>
        </w:numPr>
        <w:spacing w:after="160" w:line="259" w:lineRule="auto"/>
        <w:rPr>
          <w:rFonts w:ascii="Arial" w:hAnsi="Arial" w:cs="Arial"/>
          <w:sz w:val="24"/>
          <w:szCs w:val="24"/>
        </w:rPr>
      </w:pPr>
      <w:r>
        <w:rPr>
          <w:rFonts w:ascii="Arial" w:hAnsi="Arial" w:cs="Arial"/>
          <w:sz w:val="24"/>
          <w:szCs w:val="24"/>
        </w:rPr>
        <w:t>Route List</w:t>
      </w:r>
    </w:p>
    <w:p w14:paraId="03AD3C93" w14:textId="41F659F4"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Meal Count (Detail, Summary &amp; Consolidated)</w:t>
      </w:r>
    </w:p>
    <w:p w14:paraId="27F97F2A"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Client Sales (Detail &amp; Summary)</w:t>
      </w:r>
    </w:p>
    <w:p w14:paraId="299024BB"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Reimbursement (Detail &amp; Summary)</w:t>
      </w:r>
    </w:p>
    <w:p w14:paraId="19DDF5CC"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Meals Served vs. Approved (Detail &amp; Consolidated)</w:t>
      </w:r>
    </w:p>
    <w:p w14:paraId="732B611B"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Variance to Shipped</w:t>
      </w:r>
    </w:p>
    <w:p w14:paraId="62394C62"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Shell Detail</w:t>
      </w:r>
    </w:p>
    <w:p w14:paraId="4B3423F1"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Milk (Detail)</w:t>
      </w:r>
    </w:p>
    <w:p w14:paraId="2A53B450"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Charge Sales</w:t>
      </w:r>
    </w:p>
    <w:p w14:paraId="683919C8"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Deferred Income</w:t>
      </w:r>
    </w:p>
    <w:p w14:paraId="719EFAC0" w14:textId="77777777" w:rsidR="001326D5" w:rsidRP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Federal/State Reimbursement Export</w:t>
      </w:r>
    </w:p>
    <w:p w14:paraId="7B068392" w14:textId="64A94AEA" w:rsidR="001326D5" w:rsidRDefault="001326D5" w:rsidP="001326D5">
      <w:pPr>
        <w:pStyle w:val="ListParagraph"/>
        <w:numPr>
          <w:ilvl w:val="0"/>
          <w:numId w:val="35"/>
        </w:numPr>
        <w:spacing w:after="160" w:line="259" w:lineRule="auto"/>
        <w:rPr>
          <w:rFonts w:ascii="Arial" w:hAnsi="Arial" w:cs="Arial"/>
          <w:sz w:val="24"/>
          <w:szCs w:val="24"/>
        </w:rPr>
      </w:pPr>
      <w:r w:rsidRPr="001326D5">
        <w:rPr>
          <w:rFonts w:ascii="Arial" w:hAnsi="Arial" w:cs="Arial"/>
          <w:sz w:val="24"/>
          <w:szCs w:val="24"/>
        </w:rPr>
        <w:t xml:space="preserve">History version of all </w:t>
      </w:r>
      <w:r w:rsidR="00BF655B">
        <w:rPr>
          <w:rFonts w:ascii="Arial" w:hAnsi="Arial" w:cs="Arial"/>
          <w:sz w:val="24"/>
          <w:szCs w:val="24"/>
        </w:rPr>
        <w:t xml:space="preserve">Meal Entry </w:t>
      </w:r>
      <w:r w:rsidRPr="001326D5">
        <w:rPr>
          <w:rFonts w:ascii="Arial" w:hAnsi="Arial" w:cs="Arial"/>
          <w:sz w:val="24"/>
          <w:szCs w:val="24"/>
        </w:rPr>
        <w:t>reports listed above</w:t>
      </w:r>
    </w:p>
    <w:p w14:paraId="452DC984" w14:textId="7D9D8909" w:rsidR="001925C8" w:rsidRPr="001925C8" w:rsidRDefault="00AB5F40" w:rsidP="004000FD">
      <w:pPr>
        <w:pStyle w:val="xmsonormal"/>
        <w:spacing w:line="276" w:lineRule="auto"/>
        <w:rPr>
          <w:rFonts w:ascii="Arial" w:hAnsi="Arial" w:cs="Arial"/>
          <w:position w:val="-6"/>
          <w:sz w:val="24"/>
          <w:szCs w:val="24"/>
        </w:rPr>
      </w:pPr>
      <w:r>
        <w:rPr>
          <w:rFonts w:ascii="Arial" w:hAnsi="Arial" w:cs="Arial"/>
          <w:position w:val="-6"/>
          <w:sz w:val="24"/>
          <w:szCs w:val="24"/>
        </w:rPr>
        <w:t>During FY23 we will continue to review UFS</w:t>
      </w:r>
      <w:r w:rsidR="00EF6E85">
        <w:rPr>
          <w:rFonts w:ascii="Arial" w:hAnsi="Arial" w:cs="Arial"/>
          <w:position w:val="-6"/>
          <w:sz w:val="24"/>
          <w:szCs w:val="24"/>
        </w:rPr>
        <w:t xml:space="preserve"> reports </w:t>
      </w:r>
      <w:r>
        <w:rPr>
          <w:rFonts w:ascii="Arial" w:hAnsi="Arial" w:cs="Arial"/>
          <w:position w:val="-6"/>
          <w:sz w:val="24"/>
          <w:szCs w:val="24"/>
        </w:rPr>
        <w:t>to ensure all UFS reports align with</w:t>
      </w:r>
      <w:r w:rsidR="00EF6E85">
        <w:rPr>
          <w:rFonts w:ascii="Arial" w:hAnsi="Arial" w:cs="Arial"/>
          <w:position w:val="-6"/>
          <w:sz w:val="24"/>
          <w:szCs w:val="24"/>
        </w:rPr>
        <w:t xml:space="preserve"> the </w:t>
      </w:r>
      <w:r>
        <w:rPr>
          <w:rFonts w:ascii="Arial" w:hAnsi="Arial" w:cs="Arial"/>
          <w:position w:val="-6"/>
          <w:sz w:val="24"/>
          <w:szCs w:val="24"/>
        </w:rPr>
        <w:t>.NET standard.</w:t>
      </w:r>
      <w:r w:rsidR="00EF6E85">
        <w:rPr>
          <w:rFonts w:ascii="Arial" w:hAnsi="Arial" w:cs="Arial"/>
          <w:position w:val="-6"/>
          <w:sz w:val="24"/>
          <w:szCs w:val="24"/>
        </w:rPr>
        <w:t xml:space="preserve"> Stay tuned for more updates!</w:t>
      </w:r>
      <w:r w:rsidR="001925C8" w:rsidRPr="001925C8">
        <w:rPr>
          <w:rFonts w:ascii="Arial" w:hAnsi="Arial" w:cs="Arial"/>
          <w:position w:val="-6"/>
          <w:sz w:val="24"/>
          <w:szCs w:val="24"/>
        </w:rPr>
        <w:t xml:space="preserve"> </w:t>
      </w:r>
    </w:p>
    <w:p w14:paraId="76A016BA" w14:textId="77777777" w:rsidR="001925C8" w:rsidRDefault="001925C8" w:rsidP="004000FD">
      <w:pPr>
        <w:pStyle w:val="xmsonormal"/>
        <w:pBdr>
          <w:bottom w:val="single" w:sz="6" w:space="1" w:color="auto"/>
        </w:pBdr>
        <w:spacing w:line="276" w:lineRule="auto"/>
        <w:rPr>
          <w:rFonts w:ascii="Arial" w:hAnsi="Arial" w:cs="Arial"/>
          <w:b/>
          <w:bCs/>
          <w:color w:val="002060"/>
          <w:position w:val="-6"/>
          <w:sz w:val="24"/>
          <w:szCs w:val="24"/>
        </w:rPr>
      </w:pPr>
    </w:p>
    <w:p w14:paraId="6C832577" w14:textId="77777777" w:rsidR="001925C8" w:rsidRDefault="001925C8" w:rsidP="004000FD">
      <w:pPr>
        <w:pStyle w:val="xmsonormal"/>
        <w:spacing w:line="276" w:lineRule="auto"/>
        <w:rPr>
          <w:rFonts w:ascii="Arial" w:hAnsi="Arial" w:cs="Arial"/>
          <w:b/>
          <w:bCs/>
          <w:color w:val="002060"/>
          <w:position w:val="-6"/>
          <w:sz w:val="24"/>
          <w:szCs w:val="24"/>
        </w:rPr>
      </w:pPr>
    </w:p>
    <w:p w14:paraId="12135213" w14:textId="6CC213EC" w:rsidR="004000FD" w:rsidRPr="004D43D5" w:rsidRDefault="00796EB3" w:rsidP="004000FD">
      <w:pPr>
        <w:pStyle w:val="xmsonormal"/>
        <w:spacing w:line="276" w:lineRule="auto"/>
        <w:rPr>
          <w:rFonts w:ascii="Arial" w:hAnsi="Arial" w:cs="Arial"/>
          <w:b/>
          <w:bCs/>
          <w:color w:val="002060"/>
          <w:position w:val="-6"/>
          <w:sz w:val="24"/>
          <w:szCs w:val="24"/>
        </w:rPr>
      </w:pPr>
      <w:bookmarkStart w:id="3" w:name="CLOSED_UNIT_REMINDER"/>
      <w:r w:rsidRPr="004D43D5">
        <w:rPr>
          <w:rFonts w:ascii="Arial" w:hAnsi="Arial" w:cs="Arial"/>
          <w:b/>
          <w:bCs/>
          <w:color w:val="002060"/>
          <w:position w:val="-6"/>
          <w:sz w:val="24"/>
          <w:szCs w:val="24"/>
        </w:rPr>
        <w:t xml:space="preserve">Reminder: </w:t>
      </w:r>
      <w:r w:rsidR="00AE5B76" w:rsidRPr="004D43D5">
        <w:rPr>
          <w:rFonts w:ascii="Arial" w:hAnsi="Arial" w:cs="Arial"/>
          <w:b/>
          <w:bCs/>
          <w:color w:val="002060"/>
          <w:position w:val="-6"/>
          <w:sz w:val="24"/>
          <w:szCs w:val="24"/>
        </w:rPr>
        <w:t>Closed Unit Transmission</w:t>
      </w:r>
    </w:p>
    <w:bookmarkEnd w:id="3"/>
    <w:p w14:paraId="422759C7" w14:textId="77777777" w:rsidR="00DE515E" w:rsidRPr="004D43D5" w:rsidRDefault="00DE515E" w:rsidP="004000FD">
      <w:pPr>
        <w:pStyle w:val="xmsonormal"/>
        <w:spacing w:line="276" w:lineRule="auto"/>
        <w:rPr>
          <w:rFonts w:ascii="Arial" w:hAnsi="Arial" w:cs="Arial"/>
          <w:b/>
          <w:bCs/>
          <w:color w:val="002060"/>
          <w:position w:val="-6"/>
          <w:sz w:val="24"/>
          <w:szCs w:val="24"/>
        </w:rPr>
      </w:pPr>
    </w:p>
    <w:p w14:paraId="4D24E4CF" w14:textId="1F74D0C0" w:rsidR="00766615" w:rsidRPr="004D43D5" w:rsidRDefault="00E63731" w:rsidP="007F139C">
      <w:pPr>
        <w:spacing w:after="0" w:line="276" w:lineRule="auto"/>
        <w:rPr>
          <w:rFonts w:ascii="Arial" w:hAnsi="Arial" w:cs="Arial"/>
          <w:sz w:val="24"/>
          <w:szCs w:val="24"/>
        </w:rPr>
      </w:pPr>
      <w:r w:rsidRPr="004D43D5">
        <w:rPr>
          <w:rFonts w:ascii="Arial" w:hAnsi="Arial" w:cs="Arial"/>
          <w:sz w:val="24"/>
          <w:szCs w:val="24"/>
        </w:rPr>
        <w:t>A</w:t>
      </w:r>
      <w:r w:rsidR="00A770DC" w:rsidRPr="004D43D5">
        <w:rPr>
          <w:rFonts w:ascii="Arial" w:hAnsi="Arial" w:cs="Arial"/>
          <w:sz w:val="24"/>
          <w:szCs w:val="24"/>
        </w:rPr>
        <w:t xml:space="preserve">ctivity posted to a cost center that has been </w:t>
      </w:r>
      <w:r w:rsidR="00A770DC" w:rsidRPr="004D43D5">
        <w:rPr>
          <w:rFonts w:ascii="Arial" w:hAnsi="Arial" w:cs="Arial"/>
          <w:b/>
          <w:bCs/>
          <w:sz w:val="24"/>
          <w:szCs w:val="24"/>
        </w:rPr>
        <w:t>closed more than 60 days</w:t>
      </w:r>
      <w:r w:rsidR="00BE7D4D" w:rsidRPr="004D43D5">
        <w:rPr>
          <w:rFonts w:ascii="Arial" w:hAnsi="Arial" w:cs="Arial"/>
          <w:b/>
          <w:bCs/>
          <w:sz w:val="24"/>
          <w:szCs w:val="24"/>
        </w:rPr>
        <w:t xml:space="preserve"> cannot be transmitted</w:t>
      </w:r>
      <w:r w:rsidR="00A770DC" w:rsidRPr="004D43D5">
        <w:rPr>
          <w:rFonts w:ascii="Arial" w:hAnsi="Arial" w:cs="Arial"/>
          <w:sz w:val="24"/>
          <w:szCs w:val="24"/>
        </w:rPr>
        <w:t>. Transmission of data will be allowed up to 60 days beyond the cost center SAP close date</w:t>
      </w:r>
      <w:r w:rsidR="002E3AD7" w:rsidRPr="004D43D5">
        <w:rPr>
          <w:rFonts w:ascii="Arial" w:hAnsi="Arial" w:cs="Arial"/>
          <w:sz w:val="24"/>
          <w:szCs w:val="24"/>
        </w:rPr>
        <w:t xml:space="preserve"> to close out financial postings.</w:t>
      </w:r>
      <w:r w:rsidR="00A770DC" w:rsidRPr="004D43D5">
        <w:rPr>
          <w:rFonts w:ascii="Arial" w:hAnsi="Arial" w:cs="Arial"/>
          <w:sz w:val="24"/>
          <w:szCs w:val="24"/>
        </w:rPr>
        <w:t xml:space="preserve"> </w:t>
      </w:r>
      <w:r w:rsidR="0007592D" w:rsidRPr="004D43D5">
        <w:rPr>
          <w:rFonts w:ascii="Arial" w:hAnsi="Arial" w:cs="Arial"/>
          <w:sz w:val="24"/>
          <w:szCs w:val="24"/>
        </w:rPr>
        <w:t xml:space="preserve">This change impacts </w:t>
      </w:r>
      <w:r w:rsidR="002E3AD7" w:rsidRPr="004D43D5">
        <w:rPr>
          <w:rFonts w:ascii="Arial" w:hAnsi="Arial" w:cs="Arial"/>
          <w:sz w:val="24"/>
          <w:szCs w:val="24"/>
        </w:rPr>
        <w:t xml:space="preserve">all versions of UFS, all modules, and </w:t>
      </w:r>
      <w:r w:rsidR="0007592D" w:rsidRPr="004D43D5">
        <w:rPr>
          <w:rFonts w:ascii="Arial" w:hAnsi="Arial" w:cs="Arial"/>
          <w:sz w:val="24"/>
          <w:szCs w:val="24"/>
        </w:rPr>
        <w:t>both “inside” and “outside” units</w:t>
      </w:r>
      <w:r w:rsidR="002E3AD7" w:rsidRPr="004D43D5">
        <w:rPr>
          <w:rFonts w:ascii="Arial" w:hAnsi="Arial" w:cs="Arial"/>
          <w:sz w:val="24"/>
          <w:szCs w:val="24"/>
        </w:rPr>
        <w:t>.</w:t>
      </w:r>
      <w:r w:rsidR="007F139C" w:rsidRPr="004D43D5">
        <w:rPr>
          <w:rFonts w:ascii="Arial" w:hAnsi="Arial" w:cs="Arial"/>
          <w:sz w:val="24"/>
          <w:szCs w:val="24"/>
        </w:rPr>
        <w:t xml:space="preserve"> </w:t>
      </w:r>
      <w:r w:rsidR="002E2446" w:rsidRPr="004D43D5">
        <w:rPr>
          <w:rFonts w:ascii="Arial" w:hAnsi="Arial" w:cs="Arial"/>
          <w:sz w:val="24"/>
          <w:szCs w:val="24"/>
        </w:rPr>
        <w:t xml:space="preserve">This update is </w:t>
      </w:r>
      <w:r w:rsidRPr="004D43D5">
        <w:rPr>
          <w:rFonts w:ascii="Arial" w:hAnsi="Arial" w:cs="Arial"/>
          <w:sz w:val="24"/>
          <w:szCs w:val="24"/>
        </w:rPr>
        <w:t>t</w:t>
      </w:r>
      <w:r w:rsidR="00766615" w:rsidRPr="004D43D5">
        <w:rPr>
          <w:rFonts w:ascii="Arial" w:hAnsi="Arial" w:cs="Arial"/>
          <w:sz w:val="24"/>
          <w:szCs w:val="24"/>
        </w:rPr>
        <w:t>o prevent data being posted to a closed unit in error</w:t>
      </w:r>
      <w:r w:rsidRPr="004D43D5">
        <w:rPr>
          <w:rFonts w:ascii="Arial" w:hAnsi="Arial" w:cs="Arial"/>
          <w:sz w:val="24"/>
          <w:szCs w:val="24"/>
        </w:rPr>
        <w:t xml:space="preserve"> and t</w:t>
      </w:r>
      <w:r w:rsidR="00766615" w:rsidRPr="004D43D5">
        <w:rPr>
          <w:rFonts w:ascii="Arial" w:hAnsi="Arial" w:cs="Arial"/>
          <w:sz w:val="24"/>
          <w:szCs w:val="24"/>
        </w:rPr>
        <w:t>o prevent transfers to or from outside units that are closed.</w:t>
      </w:r>
    </w:p>
    <w:p w14:paraId="10A50D4A" w14:textId="26FB909F" w:rsidR="008304CE" w:rsidRPr="004D43D5" w:rsidRDefault="008304CE" w:rsidP="0001140A">
      <w:pPr>
        <w:pStyle w:val="xmsonormal"/>
        <w:spacing w:line="276" w:lineRule="auto"/>
        <w:rPr>
          <w:rFonts w:ascii="Arial" w:hAnsi="Arial" w:cs="Arial"/>
          <w:sz w:val="24"/>
          <w:szCs w:val="24"/>
        </w:rPr>
      </w:pPr>
    </w:p>
    <w:p w14:paraId="43F05CB7" w14:textId="37B2AF47" w:rsidR="009D7222" w:rsidRPr="004D43D5" w:rsidRDefault="00DF781B" w:rsidP="0001140A">
      <w:pPr>
        <w:pStyle w:val="xmsonormal"/>
        <w:spacing w:line="276" w:lineRule="auto"/>
        <w:rPr>
          <w:rFonts w:ascii="Arial" w:hAnsi="Arial" w:cs="Arial"/>
          <w:sz w:val="24"/>
          <w:szCs w:val="24"/>
        </w:rPr>
      </w:pPr>
      <w:r w:rsidRPr="004D43D5">
        <w:rPr>
          <w:rFonts w:ascii="Arial" w:hAnsi="Arial" w:cs="Arial"/>
          <w:sz w:val="24"/>
          <w:szCs w:val="24"/>
        </w:rPr>
        <w:lastRenderedPageBreak/>
        <w:t>When transmitting, the user will receive a pop-up error message when data has been entered for a unit</w:t>
      </w:r>
      <w:r w:rsidR="001C784C" w:rsidRPr="004D43D5">
        <w:rPr>
          <w:rFonts w:ascii="Arial" w:hAnsi="Arial" w:cs="Arial"/>
          <w:sz w:val="24"/>
          <w:szCs w:val="24"/>
        </w:rPr>
        <w:t xml:space="preserve"> with an SAP close date of more than 60 days prior</w:t>
      </w:r>
      <w:r w:rsidRPr="004D43D5">
        <w:rPr>
          <w:rFonts w:ascii="Arial" w:hAnsi="Arial" w:cs="Arial"/>
          <w:sz w:val="24"/>
          <w:szCs w:val="24"/>
        </w:rPr>
        <w:t>. The message will identify which module of UFS holds data for a closed unit. If you have entered multiple transactions for a closed cost center, the error message will clearly identify each module ID that must be cleared</w:t>
      </w:r>
      <w:r w:rsidR="001C784C" w:rsidRPr="004D43D5">
        <w:rPr>
          <w:rFonts w:ascii="Arial" w:hAnsi="Arial" w:cs="Arial"/>
          <w:sz w:val="24"/>
          <w:szCs w:val="24"/>
        </w:rPr>
        <w:t>.</w:t>
      </w:r>
    </w:p>
    <w:p w14:paraId="41829F2B" w14:textId="77777777" w:rsidR="00766615" w:rsidRPr="004D43D5" w:rsidRDefault="00766615" w:rsidP="0001140A">
      <w:pPr>
        <w:pStyle w:val="xmsonormal"/>
        <w:spacing w:line="276" w:lineRule="auto"/>
        <w:rPr>
          <w:rFonts w:ascii="Arial" w:hAnsi="Arial" w:cs="Arial"/>
          <w:sz w:val="24"/>
          <w:szCs w:val="24"/>
        </w:rPr>
      </w:pPr>
    </w:p>
    <w:p w14:paraId="61ABF201" w14:textId="773C3072" w:rsidR="009D7222" w:rsidRPr="004D43D5" w:rsidRDefault="009D7222" w:rsidP="0001140A">
      <w:pPr>
        <w:pStyle w:val="xmsonormal"/>
        <w:spacing w:line="276" w:lineRule="auto"/>
        <w:rPr>
          <w:rFonts w:ascii="Arial" w:hAnsi="Arial" w:cs="Arial"/>
          <w:sz w:val="24"/>
          <w:szCs w:val="24"/>
        </w:rPr>
      </w:pPr>
      <w:r w:rsidRPr="004D43D5">
        <w:rPr>
          <w:rFonts w:ascii="Arial" w:hAnsi="Arial" w:cs="Arial"/>
          <w:noProof/>
          <w:sz w:val="24"/>
          <w:szCs w:val="24"/>
        </w:rPr>
        <w:drawing>
          <wp:inline distT="0" distB="0" distL="0" distR="0" wp14:anchorId="5B1B8ED5" wp14:editId="5E9C60D5">
            <wp:extent cx="5696044" cy="1855177"/>
            <wp:effectExtent l="0" t="0" r="0" b="0"/>
            <wp:docPr id="3" name="Picture 13" descr="Screenshot of Transmission Validation Errors in UFS">
              <a:extLst xmlns:a="http://schemas.openxmlformats.org/drawingml/2006/main">
                <a:ext uri="{FF2B5EF4-FFF2-40B4-BE49-F238E27FC236}">
                  <a16:creationId xmlns:a16="http://schemas.microsoft.com/office/drawing/2014/main" id="{06735ADE-721E-410F-AC04-6164A22CC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Screenshot of Transmission Validation Errors in UFS">
                      <a:extLst>
                        <a:ext uri="{FF2B5EF4-FFF2-40B4-BE49-F238E27FC236}">
                          <a16:creationId xmlns:a16="http://schemas.microsoft.com/office/drawing/2014/main" id="{06735ADE-721E-410F-AC04-6164A22CCA43}"/>
                        </a:ext>
                      </a:extLst>
                    </pic:cNvPr>
                    <pic:cNvPicPr>
                      <a:picLocks noChangeAspect="1"/>
                    </pic:cNvPicPr>
                  </pic:nvPicPr>
                  <pic:blipFill>
                    <a:blip r:embed="rId12"/>
                    <a:stretch>
                      <a:fillRect/>
                    </a:stretch>
                  </pic:blipFill>
                  <pic:spPr>
                    <a:xfrm>
                      <a:off x="0" y="0"/>
                      <a:ext cx="5738585" cy="1869033"/>
                    </a:xfrm>
                    <a:prstGeom prst="rect">
                      <a:avLst/>
                    </a:prstGeom>
                  </pic:spPr>
                </pic:pic>
              </a:graphicData>
            </a:graphic>
          </wp:inline>
        </w:drawing>
      </w:r>
    </w:p>
    <w:p w14:paraId="6F0467C4" w14:textId="77777777" w:rsidR="00DA0C01" w:rsidRPr="004D43D5" w:rsidRDefault="00DA0C01" w:rsidP="0001140A">
      <w:pPr>
        <w:pStyle w:val="xmsonormal"/>
        <w:spacing w:line="276" w:lineRule="auto"/>
        <w:rPr>
          <w:rFonts w:ascii="Arial" w:hAnsi="Arial" w:cs="Arial"/>
          <w:sz w:val="24"/>
          <w:szCs w:val="24"/>
        </w:rPr>
      </w:pPr>
    </w:p>
    <w:p w14:paraId="29C0F298" w14:textId="49139985" w:rsidR="00844A97" w:rsidRPr="004D43D5" w:rsidRDefault="0053006B" w:rsidP="0001140A">
      <w:pPr>
        <w:pStyle w:val="xmsonormal"/>
        <w:spacing w:line="276" w:lineRule="auto"/>
        <w:rPr>
          <w:rFonts w:ascii="Arial" w:hAnsi="Arial" w:cs="Arial"/>
          <w:sz w:val="24"/>
          <w:szCs w:val="24"/>
        </w:rPr>
      </w:pPr>
      <w:r w:rsidRPr="004D43D5">
        <w:rPr>
          <w:rFonts w:ascii="Arial" w:hAnsi="Arial" w:cs="Arial"/>
          <w:sz w:val="24"/>
          <w:szCs w:val="24"/>
        </w:rPr>
        <w:t>You will not be able to continue until the data has been removed for the closed unit. If the financial activity is valid and posting is required, user is directed to contact the</w:t>
      </w:r>
      <w:r w:rsidR="008E5B6F" w:rsidRPr="004D43D5">
        <w:rPr>
          <w:rFonts w:ascii="Arial" w:hAnsi="Arial" w:cs="Arial"/>
          <w:sz w:val="24"/>
          <w:szCs w:val="24"/>
        </w:rPr>
        <w:t>ir</w:t>
      </w:r>
      <w:r w:rsidRPr="004D43D5">
        <w:rPr>
          <w:rFonts w:ascii="Arial" w:hAnsi="Arial" w:cs="Arial"/>
          <w:sz w:val="24"/>
          <w:szCs w:val="24"/>
        </w:rPr>
        <w:t xml:space="preserve"> </w:t>
      </w:r>
      <w:r w:rsidR="00E3142E" w:rsidRPr="004D43D5">
        <w:rPr>
          <w:rFonts w:ascii="Arial" w:hAnsi="Arial" w:cs="Arial"/>
          <w:sz w:val="24"/>
          <w:szCs w:val="24"/>
        </w:rPr>
        <w:t xml:space="preserve">Operations </w:t>
      </w:r>
      <w:r w:rsidRPr="004D43D5">
        <w:rPr>
          <w:rFonts w:ascii="Arial" w:hAnsi="Arial" w:cs="Arial"/>
          <w:sz w:val="24"/>
          <w:szCs w:val="24"/>
        </w:rPr>
        <w:t>Accountant</w:t>
      </w:r>
      <w:r w:rsidR="00E3142E" w:rsidRPr="004D43D5">
        <w:rPr>
          <w:rFonts w:ascii="Arial" w:hAnsi="Arial" w:cs="Arial"/>
          <w:sz w:val="24"/>
          <w:szCs w:val="24"/>
        </w:rPr>
        <w:t>.</w:t>
      </w:r>
    </w:p>
    <w:p w14:paraId="18611E61" w14:textId="60D72602" w:rsidR="00844A97" w:rsidRPr="004D43D5" w:rsidRDefault="00844A97" w:rsidP="0001140A">
      <w:pPr>
        <w:pStyle w:val="xmsonormal"/>
        <w:spacing w:line="276" w:lineRule="auto"/>
        <w:rPr>
          <w:rFonts w:ascii="Arial" w:hAnsi="Arial" w:cs="Arial"/>
          <w:sz w:val="24"/>
          <w:szCs w:val="24"/>
        </w:rPr>
      </w:pPr>
    </w:p>
    <w:p w14:paraId="63708FA0" w14:textId="77777777" w:rsidR="004000FD" w:rsidRPr="004D43D5" w:rsidRDefault="004000FD" w:rsidP="009E4C74">
      <w:pPr>
        <w:pStyle w:val="Heading1"/>
        <w:rPr>
          <w:lang w:val="en-US"/>
        </w:rPr>
      </w:pPr>
      <w:r w:rsidRPr="004D43D5">
        <w:rPr>
          <w:lang w:val="en-US"/>
        </w:rPr>
        <w:t>UFS Touchpoints</w:t>
      </w:r>
    </w:p>
    <w:bookmarkEnd w:id="1"/>
    <w:p w14:paraId="3405BFED" w14:textId="77777777" w:rsidR="000D1E01" w:rsidRPr="004D43D5" w:rsidRDefault="000D1E01" w:rsidP="00264480">
      <w:pPr>
        <w:spacing w:after="0" w:line="276" w:lineRule="auto"/>
        <w:rPr>
          <w:rFonts w:ascii="Arial" w:hAnsi="Arial" w:cs="Arial"/>
          <w:b/>
          <w:bCs/>
          <w:color w:val="002060"/>
          <w:position w:val="-6"/>
          <w:sz w:val="24"/>
          <w:szCs w:val="24"/>
        </w:rPr>
      </w:pPr>
    </w:p>
    <w:p w14:paraId="5C737664" w14:textId="77777777" w:rsidR="008E70A8" w:rsidRDefault="008E70A8" w:rsidP="008E70A8">
      <w:pPr>
        <w:rPr>
          <w:rFonts w:ascii="Arial" w:hAnsi="Arial" w:cs="Arial"/>
          <w:b/>
          <w:bCs/>
          <w:color w:val="002060"/>
          <w:sz w:val="24"/>
          <w:szCs w:val="24"/>
        </w:rPr>
      </w:pPr>
      <w:bookmarkStart w:id="4" w:name="MEI_PORTAL"/>
      <w:r>
        <w:rPr>
          <w:rFonts w:ascii="Arial" w:hAnsi="Arial" w:cs="Arial"/>
          <w:b/>
          <w:bCs/>
          <w:color w:val="002060"/>
          <w:sz w:val="24"/>
          <w:szCs w:val="24"/>
        </w:rPr>
        <w:t>The Missing Electronic Invoice (MEI) Investigation Portal</w:t>
      </w:r>
    </w:p>
    <w:bookmarkEnd w:id="4"/>
    <w:p w14:paraId="78403EAE" w14:textId="53C1C98B" w:rsidR="008E70A8" w:rsidRDefault="008E70A8" w:rsidP="005B5126">
      <w:pPr>
        <w:pStyle w:val="NoSpacing"/>
        <w:rPr>
          <w:rFonts w:ascii="Arial" w:hAnsi="Arial" w:cs="Arial"/>
          <w:b/>
          <w:bCs/>
          <w:sz w:val="24"/>
          <w:szCs w:val="24"/>
        </w:rPr>
      </w:pPr>
      <w:r>
        <w:rPr>
          <w:rFonts w:ascii="Arial" w:hAnsi="Arial" w:cs="Arial"/>
          <w:b/>
          <w:bCs/>
          <w:sz w:val="24"/>
          <w:szCs w:val="24"/>
        </w:rPr>
        <w:t>Below are tips for submitting missing electronic invoices to Accounts Payable (AP).</w:t>
      </w:r>
    </w:p>
    <w:p w14:paraId="16592514" w14:textId="77777777" w:rsidR="00242536" w:rsidRPr="005B5126" w:rsidRDefault="00242536" w:rsidP="005B5126">
      <w:pPr>
        <w:pStyle w:val="NoSpacing"/>
        <w:rPr>
          <w:rFonts w:ascii="Arial" w:hAnsi="Arial" w:cs="Arial"/>
          <w:b/>
          <w:bCs/>
          <w:sz w:val="24"/>
          <w:szCs w:val="24"/>
        </w:rPr>
      </w:pPr>
    </w:p>
    <w:p w14:paraId="53B1A34E" w14:textId="77777777" w:rsidR="008E70A8" w:rsidRDefault="008E70A8" w:rsidP="008E70A8">
      <w:pPr>
        <w:pStyle w:val="NoSpacing"/>
        <w:rPr>
          <w:rFonts w:ascii="Arial" w:hAnsi="Arial" w:cs="Arial"/>
          <w:b/>
          <w:bCs/>
          <w:sz w:val="24"/>
          <w:szCs w:val="24"/>
        </w:rPr>
      </w:pPr>
      <w:r>
        <w:rPr>
          <w:rFonts w:ascii="Arial" w:hAnsi="Arial" w:cs="Arial"/>
          <w:b/>
          <w:bCs/>
          <w:sz w:val="24"/>
          <w:szCs w:val="24"/>
        </w:rPr>
        <w:t>How to access:</w:t>
      </w:r>
    </w:p>
    <w:p w14:paraId="60D2B82F" w14:textId="77777777" w:rsidR="008E70A8" w:rsidRDefault="008E70A8" w:rsidP="008E70A8">
      <w:pPr>
        <w:pStyle w:val="ListParagraph"/>
        <w:numPr>
          <w:ilvl w:val="0"/>
          <w:numId w:val="26"/>
        </w:numPr>
        <w:spacing w:after="200" w:line="276"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Log in to MySodexo then select the Enterprise Portal Application – Missing Electronic Invoice Investigation Portal. This portal is available to Sodexo Employees with a Sodexo email address.</w:t>
      </w:r>
    </w:p>
    <w:p w14:paraId="0EF0BC8B" w14:textId="77777777" w:rsidR="008E70A8" w:rsidRDefault="008E70A8" w:rsidP="008E70A8">
      <w:pPr>
        <w:pStyle w:val="NoSpacing"/>
        <w:rPr>
          <w:rFonts w:ascii="Arial" w:hAnsi="Arial" w:cs="Arial"/>
          <w:b/>
          <w:bCs/>
          <w:sz w:val="24"/>
          <w:szCs w:val="24"/>
        </w:rPr>
      </w:pPr>
      <w:r>
        <w:rPr>
          <w:rFonts w:ascii="Arial" w:hAnsi="Arial" w:cs="Arial"/>
          <w:b/>
          <w:bCs/>
          <w:sz w:val="24"/>
          <w:szCs w:val="24"/>
        </w:rPr>
        <w:t>Tips:</w:t>
      </w:r>
    </w:p>
    <w:p w14:paraId="447DCF54" w14:textId="77777777" w:rsidR="008E70A8" w:rsidRPr="008E70A8" w:rsidRDefault="008E70A8" w:rsidP="008E70A8">
      <w:pPr>
        <w:pStyle w:val="ListParagraph"/>
        <w:numPr>
          <w:ilvl w:val="0"/>
          <w:numId w:val="27"/>
        </w:numPr>
        <w:spacing w:after="200" w:line="276" w:lineRule="auto"/>
        <w:rPr>
          <w:rFonts w:ascii="Arial" w:eastAsia="Times New Roman" w:hAnsi="Arial" w:cs="Arial"/>
          <w:sz w:val="24"/>
          <w:szCs w:val="24"/>
        </w:rPr>
      </w:pPr>
      <w:r w:rsidRPr="00903C8A">
        <w:rPr>
          <w:rStyle w:val="Strong"/>
          <w:rFonts w:ascii="Arial" w:eastAsia="Times New Roman" w:hAnsi="Arial" w:cs="Arial"/>
          <w:color w:val="000000"/>
          <w:sz w:val="24"/>
          <w:szCs w:val="24"/>
          <w:bdr w:val="none" w:sz="0" w:space="0" w:color="auto" w:frame="1"/>
          <w:shd w:val="clear" w:color="auto" w:fill="FFFFFF"/>
        </w:rPr>
        <w:t>Easy to use</w:t>
      </w:r>
      <w:r w:rsidRPr="008E70A8">
        <w:rPr>
          <w:rFonts w:ascii="Arial" w:eastAsia="Times New Roman" w:hAnsi="Arial" w:cs="Arial"/>
          <w:b/>
          <w:bCs/>
          <w:color w:val="000000"/>
          <w:sz w:val="24"/>
          <w:szCs w:val="24"/>
          <w:shd w:val="clear" w:color="auto" w:fill="FFFFFF"/>
        </w:rPr>
        <w:t xml:space="preserve"> </w:t>
      </w:r>
      <w:r w:rsidRPr="008E70A8">
        <w:rPr>
          <w:rFonts w:ascii="Arial" w:eastAsia="Times New Roman" w:hAnsi="Arial" w:cs="Arial"/>
          <w:color w:val="000000"/>
          <w:sz w:val="24"/>
          <w:szCs w:val="24"/>
          <w:shd w:val="clear" w:color="auto" w:fill="FFFFFF"/>
        </w:rPr>
        <w:t xml:space="preserve">– The portal offers a more effective and efficient means of notifying Accounts Payable that an </w:t>
      </w:r>
      <w:r w:rsidRPr="00242536">
        <w:rPr>
          <w:rFonts w:ascii="Arial" w:eastAsia="Times New Roman" w:hAnsi="Arial" w:cs="Arial"/>
          <w:b/>
          <w:bCs/>
          <w:color w:val="000000"/>
          <w:sz w:val="24"/>
          <w:szCs w:val="24"/>
          <w:shd w:val="clear" w:color="auto" w:fill="FFFFFF"/>
        </w:rPr>
        <w:t>electronic</w:t>
      </w:r>
      <w:r w:rsidRPr="008E70A8">
        <w:rPr>
          <w:rFonts w:ascii="Arial" w:eastAsia="Times New Roman" w:hAnsi="Arial" w:cs="Arial"/>
          <w:color w:val="000000"/>
          <w:sz w:val="24"/>
          <w:szCs w:val="24"/>
          <w:shd w:val="clear" w:color="auto" w:fill="FFFFFF"/>
        </w:rPr>
        <w:t xml:space="preserve"> invoice has not been received.</w:t>
      </w:r>
    </w:p>
    <w:p w14:paraId="29879126" w14:textId="77777777" w:rsidR="008E70A8" w:rsidRPr="008E70A8" w:rsidRDefault="008E70A8" w:rsidP="008E70A8">
      <w:pPr>
        <w:pStyle w:val="ListParagraph"/>
        <w:numPr>
          <w:ilvl w:val="0"/>
          <w:numId w:val="27"/>
        </w:numPr>
        <w:spacing w:line="276" w:lineRule="auto"/>
        <w:rPr>
          <w:rStyle w:val="Strong"/>
          <w:b w:val="0"/>
          <w:bCs w:val="0"/>
          <w:color w:val="000000"/>
          <w:bdr w:val="none" w:sz="0" w:space="0" w:color="auto" w:frame="1"/>
          <w:shd w:val="clear" w:color="auto" w:fill="FFFFFF"/>
        </w:rPr>
      </w:pPr>
      <w:r w:rsidRPr="00903C8A">
        <w:rPr>
          <w:rStyle w:val="Strong"/>
          <w:rFonts w:ascii="Arial" w:eastAsia="Times New Roman" w:hAnsi="Arial" w:cs="Arial"/>
          <w:color w:val="000000"/>
          <w:sz w:val="24"/>
          <w:szCs w:val="24"/>
          <w:bdr w:val="none" w:sz="0" w:space="0" w:color="auto" w:frame="1"/>
          <w:shd w:val="clear" w:color="auto" w:fill="FFFFFF"/>
        </w:rPr>
        <w:t>Real-time status updates</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 At any time you will be able to check the status of your request. This includes a built-in audit trail offering visibility to updates made by Accounts Payable.  </w:t>
      </w:r>
    </w:p>
    <w:p w14:paraId="50D82B28" w14:textId="7FF72580" w:rsidR="008E70A8" w:rsidRPr="008E70A8" w:rsidRDefault="008E70A8" w:rsidP="008E70A8">
      <w:pPr>
        <w:pStyle w:val="ListParagraph"/>
        <w:numPr>
          <w:ilvl w:val="0"/>
          <w:numId w:val="27"/>
        </w:numPr>
        <w:spacing w:line="276" w:lineRule="auto"/>
        <w:rPr>
          <w:rStyle w:val="Strong"/>
          <w:rFonts w:ascii="Arial" w:eastAsia="Times New Roman" w:hAnsi="Arial" w:cs="Arial"/>
          <w:b w:val="0"/>
          <w:bCs w:val="0"/>
          <w:color w:val="000000"/>
          <w:sz w:val="24"/>
          <w:szCs w:val="24"/>
          <w:bdr w:val="none" w:sz="0" w:space="0" w:color="auto" w:frame="1"/>
          <w:shd w:val="clear" w:color="auto" w:fill="FFFFFF"/>
        </w:rPr>
      </w:pPr>
      <w:r w:rsidRPr="00903C8A">
        <w:rPr>
          <w:rStyle w:val="Strong"/>
          <w:rFonts w:ascii="Arial" w:eastAsia="Times New Roman" w:hAnsi="Arial" w:cs="Arial"/>
          <w:color w:val="000000"/>
          <w:sz w:val="24"/>
          <w:szCs w:val="24"/>
          <w:bdr w:val="none" w:sz="0" w:space="0" w:color="auto" w:frame="1"/>
          <w:shd w:val="clear" w:color="auto" w:fill="FFFFFF"/>
        </w:rPr>
        <w:t>Access to request details and supporting documents</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 Request details and supporting documents (e.g</w:t>
      </w:r>
      <w:r w:rsidR="00383B23" w:rsidRPr="008E70A8">
        <w:rPr>
          <w:rStyle w:val="Strong"/>
          <w:rFonts w:ascii="Arial" w:eastAsia="Times New Roman" w:hAnsi="Arial" w:cs="Arial"/>
          <w:b w:val="0"/>
          <w:bCs w:val="0"/>
          <w:color w:val="000000"/>
          <w:sz w:val="24"/>
          <w:szCs w:val="24"/>
          <w:bdr w:val="none" w:sz="0" w:space="0" w:color="auto" w:frame="1"/>
          <w:shd w:val="clear" w:color="auto" w:fill="FFFFFF"/>
        </w:rPr>
        <w:t>.,</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invoice copies) are uploaded into the portal for research.  This also allows Accounts Payable to act on an invoice without additional follow up.</w:t>
      </w:r>
    </w:p>
    <w:p w14:paraId="0FFC7AE5" w14:textId="77777777" w:rsidR="008E70A8" w:rsidRPr="008E70A8" w:rsidRDefault="008E70A8" w:rsidP="008E70A8">
      <w:pPr>
        <w:pStyle w:val="ListParagraph"/>
        <w:numPr>
          <w:ilvl w:val="0"/>
          <w:numId w:val="27"/>
        </w:numPr>
        <w:spacing w:line="276" w:lineRule="auto"/>
        <w:rPr>
          <w:rStyle w:val="Strong"/>
          <w:rFonts w:ascii="Arial" w:eastAsia="Times New Roman" w:hAnsi="Arial" w:cs="Arial"/>
          <w:b w:val="0"/>
          <w:bCs w:val="0"/>
          <w:color w:val="000000"/>
          <w:sz w:val="24"/>
          <w:szCs w:val="24"/>
          <w:bdr w:val="none" w:sz="0" w:space="0" w:color="auto" w:frame="1"/>
          <w:shd w:val="clear" w:color="auto" w:fill="FFFFFF"/>
        </w:rPr>
      </w:pPr>
      <w:r w:rsidRPr="00903C8A">
        <w:rPr>
          <w:rStyle w:val="Strong"/>
          <w:rFonts w:ascii="Arial" w:eastAsia="Times New Roman" w:hAnsi="Arial" w:cs="Arial"/>
          <w:color w:val="000000"/>
          <w:sz w:val="24"/>
          <w:szCs w:val="24"/>
          <w:bdr w:val="none" w:sz="0" w:space="0" w:color="auto" w:frame="1"/>
          <w:shd w:val="clear" w:color="auto" w:fill="FFFFFF"/>
        </w:rPr>
        <w:t>Missing electronic invoices should not be reported until missing more than 5 days</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 Some vendors only send their invoices weekly, so waiting at least 5 days before reporting them missing gives the vendor time to submit the invoices.  </w:t>
      </w:r>
    </w:p>
    <w:p w14:paraId="6403631A" w14:textId="77777777" w:rsidR="008E70A8" w:rsidRPr="008E70A8" w:rsidRDefault="008E70A8" w:rsidP="008E70A8">
      <w:pPr>
        <w:pStyle w:val="ListParagraph"/>
        <w:numPr>
          <w:ilvl w:val="0"/>
          <w:numId w:val="27"/>
        </w:numPr>
        <w:spacing w:line="276" w:lineRule="auto"/>
        <w:rPr>
          <w:rStyle w:val="Strong"/>
          <w:rFonts w:ascii="Arial" w:eastAsia="Times New Roman" w:hAnsi="Arial" w:cs="Arial"/>
          <w:b w:val="0"/>
          <w:bCs w:val="0"/>
          <w:color w:val="000000"/>
          <w:sz w:val="24"/>
          <w:szCs w:val="24"/>
          <w:bdr w:val="none" w:sz="0" w:space="0" w:color="auto" w:frame="1"/>
          <w:shd w:val="clear" w:color="auto" w:fill="FFFFFF"/>
        </w:rPr>
      </w:pPr>
      <w:r w:rsidRPr="00903C8A">
        <w:rPr>
          <w:rStyle w:val="Strong"/>
          <w:rFonts w:ascii="Arial" w:eastAsia="Times New Roman" w:hAnsi="Arial" w:cs="Arial"/>
          <w:color w:val="000000"/>
          <w:sz w:val="24"/>
          <w:szCs w:val="24"/>
          <w:bdr w:val="none" w:sz="0" w:space="0" w:color="auto" w:frame="1"/>
          <w:shd w:val="clear" w:color="auto" w:fill="FFFFFF"/>
        </w:rPr>
        <w:lastRenderedPageBreak/>
        <w:t>Do not report manual (also known as paper invoices) into the MIE portal</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 Invoices that are normally entered into UFS should not be reported missing in the portal.  Please contact the vendor for missing paper invoices.</w:t>
      </w:r>
    </w:p>
    <w:p w14:paraId="70FDDA52" w14:textId="77777777" w:rsidR="008E70A8" w:rsidRPr="008E70A8" w:rsidRDefault="008E70A8" w:rsidP="008E70A8">
      <w:pPr>
        <w:pStyle w:val="ListParagraph"/>
        <w:numPr>
          <w:ilvl w:val="0"/>
          <w:numId w:val="27"/>
        </w:numPr>
        <w:spacing w:line="276" w:lineRule="auto"/>
        <w:rPr>
          <w:rStyle w:val="Strong"/>
          <w:rFonts w:ascii="Arial" w:eastAsia="Times New Roman" w:hAnsi="Arial" w:cs="Arial"/>
          <w:b w:val="0"/>
          <w:bCs w:val="0"/>
          <w:color w:val="000000"/>
          <w:sz w:val="24"/>
          <w:szCs w:val="24"/>
          <w:bdr w:val="none" w:sz="0" w:space="0" w:color="auto" w:frame="1"/>
          <w:shd w:val="clear" w:color="auto" w:fill="FFFFFF"/>
        </w:rPr>
      </w:pPr>
      <w:r w:rsidRPr="00903C8A">
        <w:rPr>
          <w:rStyle w:val="Strong"/>
          <w:rFonts w:ascii="Arial" w:eastAsia="Times New Roman" w:hAnsi="Arial" w:cs="Arial"/>
          <w:color w:val="000000"/>
          <w:sz w:val="24"/>
          <w:szCs w:val="24"/>
          <w:bdr w:val="none" w:sz="0" w:space="0" w:color="auto" w:frame="1"/>
          <w:shd w:val="clear" w:color="auto" w:fill="FFFFFF"/>
        </w:rPr>
        <w:t>This portal should not</w:t>
      </w:r>
      <w:r w:rsidRPr="00903C8A">
        <w:rPr>
          <w:rStyle w:val="Strong"/>
          <w:rFonts w:ascii="Arial" w:eastAsia="Times New Roman" w:hAnsi="Arial" w:cs="Arial"/>
          <w:i/>
          <w:iCs/>
          <w:color w:val="000000"/>
          <w:sz w:val="24"/>
          <w:szCs w:val="24"/>
          <w:bdr w:val="none" w:sz="0" w:space="0" w:color="auto" w:frame="1"/>
          <w:shd w:val="clear" w:color="auto" w:fill="FFFFFF"/>
        </w:rPr>
        <w:t xml:space="preserve"> </w:t>
      </w:r>
      <w:r w:rsidRPr="00903C8A">
        <w:rPr>
          <w:rStyle w:val="Strong"/>
          <w:rFonts w:ascii="Arial" w:eastAsia="Times New Roman" w:hAnsi="Arial" w:cs="Arial"/>
          <w:color w:val="000000"/>
          <w:sz w:val="24"/>
          <w:szCs w:val="24"/>
          <w:bdr w:val="none" w:sz="0" w:space="0" w:color="auto" w:frame="1"/>
          <w:shd w:val="clear" w:color="auto" w:fill="FFFFFF"/>
        </w:rPr>
        <w:t>be used for past due statements</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 If you need assistance with short paid invoices or past due statements, please contact AP.  If requests are submitted that are not related to </w:t>
      </w:r>
      <w:r w:rsidRPr="00EB745F">
        <w:rPr>
          <w:rStyle w:val="Strong"/>
          <w:rFonts w:ascii="Arial" w:eastAsia="Times New Roman" w:hAnsi="Arial" w:cs="Arial"/>
          <w:color w:val="000000"/>
          <w:sz w:val="24"/>
          <w:szCs w:val="24"/>
          <w:bdr w:val="none" w:sz="0" w:space="0" w:color="auto" w:frame="1"/>
          <w:shd w:val="clear" w:color="auto" w:fill="FFFFFF"/>
        </w:rPr>
        <w:t>missing electronic</w:t>
      </w:r>
      <w:r w:rsidRPr="008E70A8">
        <w:rPr>
          <w:rStyle w:val="Strong"/>
          <w:rFonts w:ascii="Arial" w:eastAsia="Times New Roman" w:hAnsi="Arial" w:cs="Arial"/>
          <w:b w:val="0"/>
          <w:bCs w:val="0"/>
          <w:color w:val="000000"/>
          <w:sz w:val="24"/>
          <w:szCs w:val="24"/>
          <w:bdr w:val="none" w:sz="0" w:space="0" w:color="auto" w:frame="1"/>
          <w:shd w:val="clear" w:color="auto" w:fill="FFFFFF"/>
        </w:rPr>
        <w:t xml:space="preserve"> invoices, those requests will be rejected back to the user.</w:t>
      </w:r>
    </w:p>
    <w:p w14:paraId="55AD81FC" w14:textId="77777777" w:rsidR="008E70A8" w:rsidRPr="00864ED5" w:rsidRDefault="008E70A8" w:rsidP="008E70A8">
      <w:pPr>
        <w:pStyle w:val="ListParagraph"/>
        <w:numPr>
          <w:ilvl w:val="0"/>
          <w:numId w:val="27"/>
        </w:numPr>
        <w:rPr>
          <w:rFonts w:ascii="Arial" w:hAnsi="Arial" w:cs="Arial"/>
          <w:sz w:val="24"/>
          <w:szCs w:val="24"/>
        </w:rPr>
      </w:pPr>
      <w:r w:rsidRPr="00864ED5">
        <w:rPr>
          <w:rFonts w:ascii="Arial" w:hAnsi="Arial" w:cs="Arial"/>
          <w:sz w:val="24"/>
          <w:szCs w:val="24"/>
        </w:rPr>
        <w:t>Any invoices reported missing that have not been posted by month end will automatically be accrued on BD+2</w:t>
      </w:r>
    </w:p>
    <w:p w14:paraId="7C6086AC" w14:textId="77777777" w:rsidR="008E70A8" w:rsidRDefault="008E70A8" w:rsidP="008E70A8">
      <w:pPr>
        <w:pStyle w:val="NoSpacing"/>
        <w:rPr>
          <w:b/>
          <w:bCs/>
        </w:rPr>
      </w:pPr>
    </w:p>
    <w:p w14:paraId="1E1B646E" w14:textId="77777777" w:rsidR="008E70A8" w:rsidRPr="00EB745F" w:rsidRDefault="008E70A8" w:rsidP="008E70A8">
      <w:pPr>
        <w:rPr>
          <w:rFonts w:ascii="Arial" w:hAnsi="Arial" w:cs="Arial"/>
          <w:sz w:val="24"/>
          <w:szCs w:val="24"/>
        </w:rPr>
      </w:pPr>
      <w:r w:rsidRPr="00EB745F">
        <w:rPr>
          <w:rStyle w:val="Strong"/>
          <w:rFonts w:ascii="Arial" w:hAnsi="Arial" w:cs="Arial"/>
          <w:sz w:val="24"/>
          <w:szCs w:val="24"/>
          <w:bdr w:val="none" w:sz="0" w:space="0" w:color="auto" w:frame="1"/>
        </w:rPr>
        <w:t xml:space="preserve">Questions? Please contact the </w:t>
      </w:r>
      <w:r w:rsidRPr="00EB745F">
        <w:rPr>
          <w:rFonts w:ascii="Arial" w:hAnsi="Arial" w:cs="Arial"/>
          <w:b/>
          <w:bCs/>
          <w:sz w:val="24"/>
          <w:szCs w:val="24"/>
        </w:rPr>
        <w:t>Accounts Payable Department</w:t>
      </w:r>
      <w:r w:rsidRPr="00EB745F">
        <w:rPr>
          <w:rFonts w:ascii="Arial" w:hAnsi="Arial" w:cs="Arial"/>
          <w:sz w:val="24"/>
          <w:szCs w:val="24"/>
        </w:rPr>
        <w:t xml:space="preserve"> at the Buffalo Financial Service Center: </w:t>
      </w:r>
    </w:p>
    <w:p w14:paraId="1BE891D3" w14:textId="77777777" w:rsidR="008E70A8" w:rsidRPr="00EB745F" w:rsidRDefault="008E70A8" w:rsidP="008E70A8">
      <w:pPr>
        <w:pStyle w:val="ListParagraph"/>
        <w:numPr>
          <w:ilvl w:val="1"/>
          <w:numId w:val="28"/>
        </w:numPr>
        <w:spacing w:line="276" w:lineRule="auto"/>
        <w:rPr>
          <w:rFonts w:ascii="Arial" w:eastAsia="Times New Roman" w:hAnsi="Arial" w:cs="Arial"/>
          <w:sz w:val="24"/>
          <w:szCs w:val="24"/>
        </w:rPr>
      </w:pPr>
      <w:r w:rsidRPr="00EB745F">
        <w:rPr>
          <w:rFonts w:ascii="Arial" w:eastAsia="Times New Roman" w:hAnsi="Arial" w:cs="Arial"/>
          <w:sz w:val="24"/>
          <w:szCs w:val="24"/>
        </w:rPr>
        <w:t xml:space="preserve">Call 1-800-828-7762, option 1, option 2 </w:t>
      </w:r>
    </w:p>
    <w:p w14:paraId="440E76F3" w14:textId="20272E1A" w:rsidR="00B86BCF" w:rsidRPr="00242536" w:rsidRDefault="008E70A8" w:rsidP="00242536">
      <w:pPr>
        <w:pStyle w:val="ListParagraph"/>
        <w:numPr>
          <w:ilvl w:val="1"/>
          <w:numId w:val="28"/>
        </w:numPr>
        <w:spacing w:line="276" w:lineRule="auto"/>
        <w:rPr>
          <w:rFonts w:ascii="Arial" w:eastAsia="Times New Roman" w:hAnsi="Arial" w:cs="Arial"/>
          <w:b/>
          <w:bCs/>
          <w:color w:val="002060"/>
          <w:position w:val="-6"/>
          <w:sz w:val="24"/>
          <w:szCs w:val="24"/>
        </w:rPr>
      </w:pPr>
      <w:r w:rsidRPr="00EB745F">
        <w:rPr>
          <w:rFonts w:ascii="Arial" w:eastAsia="Times New Roman" w:hAnsi="Arial" w:cs="Arial"/>
          <w:sz w:val="24"/>
          <w:szCs w:val="24"/>
        </w:rPr>
        <w:t>Send an e-mail to:  </w:t>
      </w:r>
      <w:hyperlink r:id="rId13" w:history="1">
        <w:r w:rsidRPr="00EB745F">
          <w:rPr>
            <w:rStyle w:val="Hyperlink"/>
            <w:rFonts w:ascii="Arial" w:eastAsia="Times New Roman" w:hAnsi="Arial" w:cs="Arial"/>
            <w:sz w:val="24"/>
            <w:szCs w:val="24"/>
          </w:rPr>
          <w:t>APInvoiceProcessing.Noram@sodexo.com</w:t>
        </w:r>
      </w:hyperlink>
    </w:p>
    <w:p w14:paraId="1A059782" w14:textId="77777777" w:rsidR="00464FFD" w:rsidRPr="004D43D5" w:rsidRDefault="00464FFD" w:rsidP="00264480">
      <w:pPr>
        <w:pBdr>
          <w:bottom w:val="single" w:sz="6" w:space="1" w:color="auto"/>
        </w:pBdr>
        <w:spacing w:after="0" w:line="276" w:lineRule="auto"/>
        <w:rPr>
          <w:rFonts w:ascii="Arial" w:hAnsi="Arial" w:cs="Arial"/>
          <w:b/>
          <w:bCs/>
          <w:color w:val="002060"/>
          <w:position w:val="-6"/>
          <w:sz w:val="24"/>
          <w:szCs w:val="24"/>
        </w:rPr>
      </w:pPr>
    </w:p>
    <w:p w14:paraId="5B512F5F" w14:textId="77777777" w:rsidR="00B86BCF" w:rsidRPr="004D43D5" w:rsidRDefault="00B86BCF" w:rsidP="00264480">
      <w:pPr>
        <w:spacing w:after="0" w:line="276" w:lineRule="auto"/>
        <w:rPr>
          <w:rFonts w:ascii="Arial" w:hAnsi="Arial" w:cs="Arial"/>
          <w:b/>
          <w:bCs/>
          <w:color w:val="002060"/>
          <w:position w:val="-6"/>
          <w:sz w:val="24"/>
          <w:szCs w:val="24"/>
        </w:rPr>
      </w:pPr>
    </w:p>
    <w:p w14:paraId="03F9899A" w14:textId="43A30863" w:rsidR="00152763" w:rsidRPr="004D43D5" w:rsidRDefault="00977100" w:rsidP="00264480">
      <w:pPr>
        <w:spacing w:after="0" w:line="276" w:lineRule="auto"/>
        <w:rPr>
          <w:rFonts w:ascii="Arial" w:hAnsi="Arial" w:cs="Arial"/>
          <w:b/>
          <w:bCs/>
          <w:color w:val="002060"/>
          <w:position w:val="-6"/>
          <w:sz w:val="24"/>
          <w:szCs w:val="24"/>
        </w:rPr>
      </w:pPr>
      <w:bookmarkStart w:id="5" w:name="OCTOBER_DEADLINES"/>
      <w:r w:rsidRPr="004D43D5">
        <w:rPr>
          <w:rFonts w:ascii="Arial" w:hAnsi="Arial" w:cs="Arial"/>
          <w:b/>
          <w:bCs/>
          <w:color w:val="002060"/>
          <w:position w:val="-6"/>
          <w:sz w:val="24"/>
          <w:szCs w:val="24"/>
        </w:rPr>
        <w:t xml:space="preserve">Remaining </w:t>
      </w:r>
      <w:r w:rsidR="00887EE7">
        <w:rPr>
          <w:rFonts w:ascii="Arial" w:hAnsi="Arial" w:cs="Arial"/>
          <w:b/>
          <w:bCs/>
          <w:color w:val="002060"/>
          <w:position w:val="-6"/>
          <w:sz w:val="24"/>
          <w:szCs w:val="24"/>
        </w:rPr>
        <w:t>Octo</w:t>
      </w:r>
      <w:r w:rsidR="005E1454" w:rsidRPr="004D43D5">
        <w:rPr>
          <w:rFonts w:ascii="Arial" w:hAnsi="Arial" w:cs="Arial"/>
          <w:b/>
          <w:bCs/>
          <w:color w:val="002060"/>
          <w:position w:val="-6"/>
          <w:sz w:val="24"/>
          <w:szCs w:val="24"/>
        </w:rPr>
        <w:t>ber</w:t>
      </w:r>
      <w:r w:rsidR="00152763" w:rsidRPr="004D43D5">
        <w:rPr>
          <w:rFonts w:ascii="Arial" w:hAnsi="Arial" w:cs="Arial"/>
          <w:b/>
          <w:bCs/>
          <w:color w:val="002060"/>
          <w:position w:val="-6"/>
          <w:sz w:val="24"/>
          <w:szCs w:val="24"/>
        </w:rPr>
        <w:t xml:space="preserve"> UFS Deadlines and Financial Close Schedule</w:t>
      </w:r>
      <w:bookmarkEnd w:id="5"/>
    </w:p>
    <w:p w14:paraId="51B5DA78" w14:textId="77777777" w:rsidR="0096567D" w:rsidRPr="004D43D5" w:rsidRDefault="0096567D" w:rsidP="00C228C0">
      <w:pPr>
        <w:spacing w:after="0" w:line="276" w:lineRule="auto"/>
        <w:rPr>
          <w:rFonts w:ascii="Arial" w:hAnsi="Arial" w:cs="Arial"/>
          <w:b/>
          <w:bCs/>
          <w:position w:val="-6"/>
          <w:sz w:val="24"/>
          <w:szCs w:val="24"/>
        </w:rPr>
      </w:pPr>
    </w:p>
    <w:p w14:paraId="172087C7" w14:textId="1326A7B6" w:rsidR="00152763" w:rsidRPr="004D43D5" w:rsidRDefault="00152763" w:rsidP="00C228C0">
      <w:pPr>
        <w:spacing w:after="0" w:line="276" w:lineRule="auto"/>
        <w:rPr>
          <w:rFonts w:ascii="Arial" w:hAnsi="Arial" w:cs="Arial"/>
          <w:b/>
          <w:bCs/>
          <w:color w:val="002060"/>
          <w:position w:val="-6"/>
          <w:sz w:val="24"/>
          <w:szCs w:val="24"/>
        </w:rPr>
      </w:pPr>
      <w:r w:rsidRPr="004D43D5">
        <w:rPr>
          <w:rFonts w:ascii="Arial" w:hAnsi="Arial" w:cs="Arial"/>
          <w:b/>
          <w:bCs/>
          <w:position w:val="-6"/>
          <w:sz w:val="24"/>
          <w:szCs w:val="24"/>
        </w:rPr>
        <w:t>Let’s Get Ready for PD</w:t>
      </w:r>
      <w:r w:rsidR="00887EE7">
        <w:rPr>
          <w:rFonts w:ascii="Arial" w:hAnsi="Arial" w:cs="Arial"/>
          <w:b/>
          <w:bCs/>
          <w:position w:val="-6"/>
          <w:sz w:val="24"/>
          <w:szCs w:val="24"/>
        </w:rPr>
        <w:t>2</w:t>
      </w:r>
      <w:r w:rsidRPr="004D43D5">
        <w:rPr>
          <w:rFonts w:ascii="Arial" w:hAnsi="Arial" w:cs="Arial"/>
          <w:b/>
          <w:bCs/>
          <w:position w:val="-6"/>
          <w:sz w:val="24"/>
          <w:szCs w:val="24"/>
        </w:rPr>
        <w:t xml:space="preserve"> FY2</w:t>
      </w:r>
      <w:r w:rsidR="005E1454" w:rsidRPr="004D43D5">
        <w:rPr>
          <w:rFonts w:ascii="Arial" w:hAnsi="Arial" w:cs="Arial"/>
          <w:b/>
          <w:bCs/>
          <w:position w:val="-6"/>
          <w:sz w:val="24"/>
          <w:szCs w:val="24"/>
        </w:rPr>
        <w:t>3</w:t>
      </w:r>
      <w:r w:rsidRPr="004D43D5">
        <w:rPr>
          <w:rFonts w:ascii="Arial" w:hAnsi="Arial" w:cs="Arial"/>
          <w:b/>
          <w:bCs/>
          <w:position w:val="-6"/>
          <w:sz w:val="24"/>
          <w:szCs w:val="24"/>
        </w:rPr>
        <w:t xml:space="preserve"> Close!</w:t>
      </w:r>
      <w:r w:rsidRPr="004D43D5">
        <w:rPr>
          <w:rFonts w:ascii="Arial" w:hAnsi="Arial" w:cs="Arial"/>
          <w:b/>
          <w:bCs/>
          <w:color w:val="002060"/>
          <w:position w:val="-6"/>
          <w:sz w:val="24"/>
          <w:szCs w:val="24"/>
        </w:rPr>
        <w:t xml:space="preserve"> </w:t>
      </w:r>
    </w:p>
    <w:p w14:paraId="5605A4EC" w14:textId="0D3592D7" w:rsidR="00152763" w:rsidRPr="004D43D5" w:rsidRDefault="00152763" w:rsidP="00801B2C">
      <w:pPr>
        <w:pStyle w:val="ListParagraph"/>
        <w:numPr>
          <w:ilvl w:val="0"/>
          <w:numId w:val="1"/>
        </w:numPr>
        <w:spacing w:line="276" w:lineRule="auto"/>
        <w:rPr>
          <w:rFonts w:ascii="Arial" w:eastAsia="Times New Roman" w:hAnsi="Arial" w:cs="Arial"/>
          <w:position w:val="-6"/>
          <w:sz w:val="24"/>
          <w:szCs w:val="24"/>
        </w:rPr>
      </w:pPr>
      <w:r w:rsidRPr="004D43D5">
        <w:rPr>
          <w:rFonts w:ascii="Arial" w:eastAsia="Times New Roman" w:hAnsi="Arial" w:cs="Arial"/>
          <w:position w:val="-6"/>
          <w:sz w:val="24"/>
          <w:szCs w:val="24"/>
        </w:rPr>
        <w:t>Weekly transmission deadlines - posted below</w:t>
      </w:r>
    </w:p>
    <w:p w14:paraId="3194E473" w14:textId="65330CD9" w:rsidR="00152763" w:rsidRPr="004D43D5" w:rsidRDefault="00887EE7" w:rsidP="00801B2C">
      <w:pPr>
        <w:pStyle w:val="ListParagraph"/>
        <w:numPr>
          <w:ilvl w:val="0"/>
          <w:numId w:val="1"/>
        </w:numPr>
        <w:spacing w:line="276" w:lineRule="auto"/>
        <w:rPr>
          <w:rFonts w:ascii="Arial" w:eastAsia="Times New Roman" w:hAnsi="Arial" w:cs="Arial"/>
          <w:b/>
          <w:bCs/>
          <w:position w:val="-6"/>
          <w:sz w:val="24"/>
          <w:szCs w:val="24"/>
        </w:rPr>
      </w:pPr>
      <w:r>
        <w:rPr>
          <w:rFonts w:ascii="Arial" w:eastAsia="Times New Roman" w:hAnsi="Arial" w:cs="Arial"/>
          <w:b/>
          <w:bCs/>
          <w:position w:val="-6"/>
          <w:sz w:val="24"/>
          <w:szCs w:val="24"/>
        </w:rPr>
        <w:t xml:space="preserve">10/28 </w:t>
      </w:r>
      <w:r w:rsidRPr="00887EE7">
        <w:rPr>
          <w:rFonts w:ascii="Arial" w:eastAsia="Times New Roman" w:hAnsi="Arial" w:cs="Arial"/>
          <w:position w:val="-6"/>
          <w:sz w:val="24"/>
          <w:szCs w:val="24"/>
        </w:rPr>
        <w:t>-</w:t>
      </w:r>
      <w:r>
        <w:rPr>
          <w:rFonts w:ascii="Arial" w:eastAsia="Times New Roman" w:hAnsi="Arial" w:cs="Arial"/>
          <w:b/>
          <w:bCs/>
          <w:position w:val="-6"/>
          <w:sz w:val="24"/>
          <w:szCs w:val="24"/>
        </w:rPr>
        <w:t xml:space="preserve"> 10/31</w:t>
      </w:r>
      <w:r w:rsidR="00E2792B" w:rsidRPr="004D43D5">
        <w:rPr>
          <w:rFonts w:ascii="Arial" w:eastAsia="Times New Roman" w:hAnsi="Arial" w:cs="Arial"/>
          <w:b/>
          <w:bCs/>
          <w:position w:val="-6"/>
          <w:sz w:val="24"/>
          <w:szCs w:val="24"/>
        </w:rPr>
        <w:t xml:space="preserve"> </w:t>
      </w:r>
      <w:r w:rsidR="00ED7037" w:rsidRPr="004D43D5">
        <w:rPr>
          <w:rFonts w:ascii="Arial" w:eastAsia="Times New Roman" w:hAnsi="Arial" w:cs="Arial"/>
          <w:position w:val="-6"/>
          <w:sz w:val="24"/>
          <w:szCs w:val="24"/>
        </w:rPr>
        <w:t>–</w:t>
      </w:r>
      <w:r w:rsidR="00152763" w:rsidRPr="004D43D5">
        <w:rPr>
          <w:rFonts w:ascii="Arial" w:eastAsia="Times New Roman" w:hAnsi="Arial" w:cs="Arial"/>
          <w:position w:val="-6"/>
          <w:sz w:val="24"/>
          <w:szCs w:val="24"/>
        </w:rPr>
        <w:t xml:space="preserve"> </w:t>
      </w:r>
      <w:r w:rsidR="00522E58" w:rsidRPr="004D43D5">
        <w:rPr>
          <w:rFonts w:ascii="Arial" w:eastAsia="Times New Roman" w:hAnsi="Arial" w:cs="Arial"/>
          <w:position w:val="-6"/>
          <w:sz w:val="24"/>
          <w:szCs w:val="24"/>
        </w:rPr>
        <w:t>Four</w:t>
      </w:r>
      <w:r w:rsidR="00ED7037" w:rsidRPr="004D43D5">
        <w:rPr>
          <w:rFonts w:ascii="Arial" w:eastAsia="Times New Roman" w:hAnsi="Arial" w:cs="Arial"/>
          <w:position w:val="-6"/>
          <w:sz w:val="24"/>
          <w:szCs w:val="24"/>
        </w:rPr>
        <w:t>-</w:t>
      </w:r>
      <w:r w:rsidR="00152763" w:rsidRPr="004D43D5">
        <w:rPr>
          <w:rFonts w:ascii="Arial" w:eastAsia="Times New Roman" w:hAnsi="Arial" w:cs="Arial"/>
          <w:position w:val="-6"/>
          <w:sz w:val="24"/>
          <w:szCs w:val="24"/>
        </w:rPr>
        <w:t>day inventory reporting window</w:t>
      </w:r>
      <w:r w:rsidR="00152763" w:rsidRPr="004D43D5">
        <w:rPr>
          <w:rFonts w:ascii="Arial" w:eastAsia="Times New Roman" w:hAnsi="Arial" w:cs="Arial"/>
          <w:b/>
          <w:bCs/>
          <w:position w:val="-6"/>
          <w:sz w:val="24"/>
          <w:szCs w:val="24"/>
        </w:rPr>
        <w:t xml:space="preserve"> </w:t>
      </w:r>
    </w:p>
    <w:p w14:paraId="380CED24" w14:textId="35CD10A2" w:rsidR="00152763" w:rsidRPr="004D43D5" w:rsidRDefault="00152763" w:rsidP="00801B2C">
      <w:pPr>
        <w:pStyle w:val="ListParagraph"/>
        <w:numPr>
          <w:ilvl w:val="1"/>
          <w:numId w:val="1"/>
        </w:numPr>
        <w:spacing w:line="276" w:lineRule="auto"/>
        <w:rPr>
          <w:rFonts w:ascii="Arial" w:eastAsia="Times New Roman" w:hAnsi="Arial" w:cs="Arial"/>
          <w:position w:val="-6"/>
          <w:sz w:val="24"/>
          <w:szCs w:val="24"/>
        </w:rPr>
      </w:pPr>
      <w:r w:rsidRPr="004D43D5">
        <w:rPr>
          <w:rFonts w:ascii="Arial" w:eastAsia="Times New Roman" w:hAnsi="Arial" w:cs="Arial"/>
          <w:position w:val="-6"/>
          <w:sz w:val="24"/>
          <w:szCs w:val="24"/>
        </w:rPr>
        <w:t xml:space="preserve">All Units MUST take a full physical inventory in accordance with </w:t>
      </w:r>
      <w:hyperlink r:id="rId14" w:history="1">
        <w:r w:rsidRPr="004D43D5">
          <w:rPr>
            <w:rStyle w:val="Hyperlink"/>
            <w:rFonts w:ascii="Arial" w:eastAsia="Times New Roman" w:hAnsi="Arial" w:cs="Arial"/>
            <w:color w:val="0000CC"/>
            <w:position w:val="-6"/>
            <w:sz w:val="24"/>
            <w:szCs w:val="24"/>
          </w:rPr>
          <w:t>AF Topic, 832-01</w:t>
        </w:r>
      </w:hyperlink>
      <w:r w:rsidRPr="004D43D5">
        <w:rPr>
          <w:rFonts w:ascii="Arial" w:eastAsia="Times New Roman" w:hAnsi="Arial" w:cs="Arial"/>
          <w:color w:val="0000CC"/>
          <w:position w:val="-6"/>
          <w:sz w:val="24"/>
          <w:szCs w:val="24"/>
        </w:rPr>
        <w:t xml:space="preserve"> </w:t>
      </w:r>
      <w:r w:rsidRPr="004D43D5">
        <w:rPr>
          <w:rFonts w:ascii="Arial" w:eastAsia="Times New Roman" w:hAnsi="Arial" w:cs="Arial"/>
          <w:position w:val="-6"/>
          <w:sz w:val="24"/>
          <w:szCs w:val="24"/>
        </w:rPr>
        <w:t xml:space="preserve">(Sodexo_Net </w:t>
      </w:r>
      <w:hyperlink r:id="rId15" w:history="1">
        <w:r w:rsidRPr="004D43D5">
          <w:rPr>
            <w:rStyle w:val="Hyperlink"/>
            <w:rFonts w:ascii="Arial" w:eastAsia="Times New Roman" w:hAnsi="Arial" w:cs="Arial"/>
            <w:color w:val="0000CC"/>
            <w:position w:val="-6"/>
            <w:sz w:val="24"/>
            <w:szCs w:val="24"/>
          </w:rPr>
          <w:t>Administration and Finance Manual</w:t>
        </w:r>
      </w:hyperlink>
      <w:r w:rsidRPr="004D43D5">
        <w:rPr>
          <w:rFonts w:ascii="Arial" w:eastAsia="Times New Roman" w:hAnsi="Arial" w:cs="Arial"/>
          <w:color w:val="0000CC"/>
          <w:position w:val="-6"/>
          <w:sz w:val="24"/>
          <w:szCs w:val="24"/>
        </w:rPr>
        <w:t xml:space="preserve"> </w:t>
      </w:r>
      <w:r w:rsidRPr="004D43D5">
        <w:rPr>
          <w:rFonts w:ascii="Arial" w:eastAsia="Times New Roman" w:hAnsi="Arial" w:cs="Arial"/>
          <w:position w:val="-6"/>
          <w:sz w:val="24"/>
          <w:szCs w:val="24"/>
        </w:rPr>
        <w:t>page) and enter results into UFS</w:t>
      </w:r>
    </w:p>
    <w:p w14:paraId="62F23DFD" w14:textId="0F51FF1C" w:rsidR="00152763" w:rsidRPr="004D43D5" w:rsidRDefault="00887EE7"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10/31</w:t>
      </w:r>
      <w:r w:rsidR="00152763" w:rsidRPr="004D43D5">
        <w:rPr>
          <w:rFonts w:ascii="Arial" w:eastAsia="Times New Roman" w:hAnsi="Arial" w:cs="Arial"/>
          <w:position w:val="-6"/>
          <w:sz w:val="24"/>
          <w:szCs w:val="24"/>
        </w:rPr>
        <w:t xml:space="preserve"> - Final w/e and last day of Period </w:t>
      </w:r>
      <w:r>
        <w:rPr>
          <w:rFonts w:ascii="Arial" w:eastAsia="Times New Roman" w:hAnsi="Arial" w:cs="Arial"/>
          <w:position w:val="-6"/>
          <w:sz w:val="24"/>
          <w:szCs w:val="24"/>
        </w:rPr>
        <w:t>2</w:t>
      </w:r>
    </w:p>
    <w:p w14:paraId="024110CB" w14:textId="7AACB979" w:rsidR="00152763" w:rsidRPr="004D43D5" w:rsidRDefault="001C2235"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11/1</w:t>
      </w:r>
      <w:r w:rsidR="00152763" w:rsidRPr="004D43D5">
        <w:rPr>
          <w:rFonts w:ascii="Arial" w:eastAsia="Times New Roman" w:hAnsi="Arial" w:cs="Arial"/>
          <w:position w:val="-6"/>
          <w:sz w:val="24"/>
          <w:szCs w:val="24"/>
        </w:rPr>
        <w:t xml:space="preserve"> - Final month-end transmission due 11:45 pm ET (BD+1) </w:t>
      </w:r>
    </w:p>
    <w:p w14:paraId="152DF538" w14:textId="56090C1A" w:rsidR="00152763" w:rsidRPr="004D43D5" w:rsidRDefault="00810363" w:rsidP="00801B2C">
      <w:pPr>
        <w:pStyle w:val="ListParagraph"/>
        <w:numPr>
          <w:ilvl w:val="0"/>
          <w:numId w:val="1"/>
        </w:numPr>
        <w:spacing w:line="276" w:lineRule="auto"/>
        <w:rPr>
          <w:rFonts w:ascii="Arial" w:eastAsia="Times New Roman" w:hAnsi="Arial" w:cs="Arial"/>
          <w:position w:val="-6"/>
          <w:sz w:val="24"/>
          <w:szCs w:val="24"/>
        </w:rPr>
      </w:pPr>
      <w:r w:rsidRPr="004D43D5">
        <w:rPr>
          <w:rFonts w:ascii="Arial" w:eastAsia="Times New Roman" w:hAnsi="Arial" w:cs="Arial"/>
          <w:b/>
          <w:bCs/>
          <w:position w:val="-6"/>
          <w:sz w:val="24"/>
          <w:szCs w:val="24"/>
        </w:rPr>
        <w:t>1</w:t>
      </w:r>
      <w:r w:rsidR="001C2235">
        <w:rPr>
          <w:rFonts w:ascii="Arial" w:eastAsia="Times New Roman" w:hAnsi="Arial" w:cs="Arial"/>
          <w:b/>
          <w:bCs/>
          <w:position w:val="-6"/>
          <w:sz w:val="24"/>
          <w:szCs w:val="24"/>
        </w:rPr>
        <w:t>1</w:t>
      </w:r>
      <w:r w:rsidRPr="004D43D5">
        <w:rPr>
          <w:rFonts w:ascii="Arial" w:eastAsia="Times New Roman" w:hAnsi="Arial" w:cs="Arial"/>
          <w:b/>
          <w:bCs/>
          <w:position w:val="-6"/>
          <w:sz w:val="24"/>
          <w:szCs w:val="24"/>
        </w:rPr>
        <w:t>/1</w:t>
      </w:r>
      <w:r w:rsidR="002C63C1" w:rsidRPr="004D43D5">
        <w:rPr>
          <w:rFonts w:ascii="Arial" w:eastAsia="Times New Roman" w:hAnsi="Arial" w:cs="Arial"/>
          <w:b/>
          <w:bCs/>
          <w:position w:val="-6"/>
          <w:sz w:val="24"/>
          <w:szCs w:val="24"/>
        </w:rPr>
        <w:t xml:space="preserve"> </w:t>
      </w:r>
      <w:r w:rsidR="001C2235">
        <w:rPr>
          <w:rFonts w:ascii="Arial" w:eastAsia="Times New Roman" w:hAnsi="Arial" w:cs="Arial"/>
          <w:position w:val="-6"/>
          <w:sz w:val="24"/>
          <w:szCs w:val="24"/>
        </w:rPr>
        <w:t>-</w:t>
      </w:r>
      <w:r w:rsidR="002C63C1" w:rsidRPr="004D43D5">
        <w:rPr>
          <w:rFonts w:ascii="Arial" w:eastAsia="Times New Roman" w:hAnsi="Arial" w:cs="Arial"/>
          <w:b/>
          <w:bCs/>
          <w:position w:val="-6"/>
          <w:sz w:val="24"/>
          <w:szCs w:val="24"/>
        </w:rPr>
        <w:t xml:space="preserve"> </w:t>
      </w:r>
      <w:r w:rsidR="001C2235">
        <w:rPr>
          <w:rFonts w:ascii="Arial" w:eastAsia="Times New Roman" w:hAnsi="Arial" w:cs="Arial"/>
          <w:b/>
          <w:bCs/>
          <w:position w:val="-6"/>
          <w:sz w:val="24"/>
          <w:szCs w:val="24"/>
        </w:rPr>
        <w:t>11/2</w:t>
      </w:r>
      <w:r w:rsidR="00152763" w:rsidRPr="004D43D5">
        <w:rPr>
          <w:rFonts w:ascii="Arial" w:eastAsia="Times New Roman" w:hAnsi="Arial" w:cs="Arial"/>
          <w:position w:val="-6"/>
          <w:sz w:val="24"/>
          <w:szCs w:val="24"/>
        </w:rPr>
        <w:t xml:space="preserve"> noon ET (BD+2) - Window for month-end exception to SAP Accounts Payable invoice posting logic for manual and electronic invoices. </w:t>
      </w:r>
      <w:r w:rsidR="00152763" w:rsidRPr="004D43D5">
        <w:rPr>
          <w:rFonts w:ascii="Arial" w:eastAsia="Times New Roman" w:hAnsi="Arial" w:cs="Arial"/>
          <w:i/>
          <w:iCs/>
          <w:position w:val="-6"/>
          <w:sz w:val="24"/>
          <w:szCs w:val="24"/>
        </w:rPr>
        <w:t>(</w:t>
      </w:r>
      <w:r w:rsidR="00152763" w:rsidRPr="004D43D5">
        <w:rPr>
          <w:rFonts w:ascii="Arial" w:eastAsia="Times New Roman" w:hAnsi="Arial" w:cs="Arial"/>
          <w:position w:val="-6"/>
          <w:sz w:val="24"/>
          <w:szCs w:val="24"/>
        </w:rPr>
        <w:t xml:space="preserve">See </w:t>
      </w:r>
      <w:hyperlink r:id="rId16" w:history="1">
        <w:r w:rsidR="00152763" w:rsidRPr="004D43D5">
          <w:rPr>
            <w:rStyle w:val="Hyperlink"/>
            <w:rFonts w:ascii="Arial" w:eastAsia="Times New Roman" w:hAnsi="Arial" w:cs="Arial"/>
            <w:color w:val="0000CC"/>
            <w:position w:val="-6"/>
            <w:sz w:val="24"/>
            <w:szCs w:val="24"/>
          </w:rPr>
          <w:t>SAP Posting Logic for AP Invoices guide</w:t>
        </w:r>
      </w:hyperlink>
      <w:r w:rsidR="00152763" w:rsidRPr="004D43D5">
        <w:rPr>
          <w:rFonts w:ascii="Arial" w:eastAsia="Times New Roman" w:hAnsi="Arial" w:cs="Arial"/>
          <w:position w:val="-6"/>
          <w:sz w:val="24"/>
          <w:szCs w:val="24"/>
        </w:rPr>
        <w:t xml:space="preserve"> for examples</w:t>
      </w:r>
      <w:r w:rsidR="00152763" w:rsidRPr="004D43D5">
        <w:rPr>
          <w:rFonts w:ascii="Arial" w:eastAsia="Times New Roman" w:hAnsi="Arial" w:cs="Arial"/>
          <w:i/>
          <w:iCs/>
          <w:position w:val="-6"/>
          <w:sz w:val="24"/>
          <w:szCs w:val="24"/>
        </w:rPr>
        <w:t>).</w:t>
      </w:r>
    </w:p>
    <w:p w14:paraId="1F25250A" w14:textId="1D3FA18D" w:rsidR="00152763" w:rsidRPr="004D43D5" w:rsidRDefault="00DA7E6F"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11/2</w:t>
      </w:r>
      <w:r w:rsidR="00152763" w:rsidRPr="004D43D5">
        <w:rPr>
          <w:rFonts w:ascii="Arial" w:eastAsia="Times New Roman" w:hAnsi="Arial" w:cs="Arial"/>
          <w:position w:val="-6"/>
          <w:sz w:val="24"/>
          <w:szCs w:val="24"/>
        </w:rPr>
        <w:t xml:space="preserve"> - SAP Processing of </w:t>
      </w:r>
      <w:r>
        <w:rPr>
          <w:rFonts w:ascii="Arial" w:eastAsia="Times New Roman" w:hAnsi="Arial" w:cs="Arial"/>
          <w:position w:val="-6"/>
          <w:sz w:val="24"/>
          <w:szCs w:val="24"/>
        </w:rPr>
        <w:t>Octo</w:t>
      </w:r>
      <w:r w:rsidR="002C63C1" w:rsidRPr="004D43D5">
        <w:rPr>
          <w:rFonts w:ascii="Arial" w:eastAsia="Times New Roman" w:hAnsi="Arial" w:cs="Arial"/>
          <w:position w:val="-6"/>
          <w:sz w:val="24"/>
          <w:szCs w:val="24"/>
        </w:rPr>
        <w:t>ber</w:t>
      </w:r>
      <w:r w:rsidR="00152763" w:rsidRPr="004D43D5">
        <w:rPr>
          <w:rFonts w:ascii="Arial" w:eastAsia="Times New Roman" w:hAnsi="Arial" w:cs="Arial"/>
          <w:position w:val="-6"/>
          <w:sz w:val="24"/>
          <w:szCs w:val="24"/>
        </w:rPr>
        <w:t xml:space="preserve"> activity (BD+2)</w:t>
      </w:r>
    </w:p>
    <w:p w14:paraId="6F0AA3E2" w14:textId="466AF480" w:rsidR="00152763" w:rsidRPr="004D43D5" w:rsidRDefault="00DA7E6F"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11/3</w:t>
      </w:r>
      <w:r w:rsidR="00152763" w:rsidRPr="004D43D5">
        <w:rPr>
          <w:rFonts w:ascii="Arial" w:eastAsia="Times New Roman" w:hAnsi="Arial" w:cs="Arial"/>
          <w:position w:val="-6"/>
          <w:sz w:val="24"/>
          <w:szCs w:val="24"/>
        </w:rPr>
        <w:t xml:space="preserve"> - </w:t>
      </w:r>
      <w:r>
        <w:rPr>
          <w:rFonts w:ascii="Arial" w:eastAsia="Times New Roman" w:hAnsi="Arial" w:cs="Arial"/>
          <w:position w:val="-6"/>
          <w:sz w:val="24"/>
          <w:szCs w:val="24"/>
        </w:rPr>
        <w:t>Octo</w:t>
      </w:r>
      <w:r w:rsidR="00F97961" w:rsidRPr="004D43D5">
        <w:rPr>
          <w:rFonts w:ascii="Arial" w:eastAsia="Times New Roman" w:hAnsi="Arial" w:cs="Arial"/>
          <w:position w:val="-6"/>
          <w:sz w:val="24"/>
          <w:szCs w:val="24"/>
        </w:rPr>
        <w:t>ber</w:t>
      </w:r>
      <w:r w:rsidR="00152763" w:rsidRPr="004D43D5">
        <w:rPr>
          <w:rFonts w:ascii="Arial" w:eastAsia="Times New Roman" w:hAnsi="Arial" w:cs="Arial"/>
          <w:position w:val="-6"/>
          <w:sz w:val="24"/>
          <w:szCs w:val="24"/>
        </w:rPr>
        <w:t xml:space="preserve"> Financial Close Day 1 - Review Preliminary Reports (BD+3)</w:t>
      </w:r>
    </w:p>
    <w:p w14:paraId="063DF83C" w14:textId="60D0279D" w:rsidR="00152763" w:rsidRPr="004D43D5" w:rsidRDefault="00DA7E6F"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11/4</w:t>
      </w:r>
      <w:r w:rsidR="00152763" w:rsidRPr="004D43D5">
        <w:rPr>
          <w:rFonts w:ascii="Arial" w:eastAsia="Times New Roman" w:hAnsi="Arial" w:cs="Arial"/>
          <w:position w:val="-6"/>
          <w:sz w:val="24"/>
          <w:szCs w:val="24"/>
        </w:rPr>
        <w:t xml:space="preserve"> </w:t>
      </w:r>
      <w:r w:rsidR="00F97961" w:rsidRPr="004D43D5">
        <w:rPr>
          <w:rFonts w:ascii="Arial" w:eastAsia="Times New Roman" w:hAnsi="Arial" w:cs="Arial"/>
          <w:position w:val="-6"/>
          <w:sz w:val="24"/>
          <w:szCs w:val="24"/>
        </w:rPr>
        <w:t>-</w:t>
      </w:r>
      <w:r w:rsidR="00152763" w:rsidRPr="004D43D5">
        <w:rPr>
          <w:rFonts w:ascii="Arial" w:eastAsia="Times New Roman" w:hAnsi="Arial" w:cs="Arial"/>
          <w:position w:val="-6"/>
          <w:sz w:val="24"/>
          <w:szCs w:val="24"/>
        </w:rPr>
        <w:t xml:space="preserve"> </w:t>
      </w:r>
      <w:r>
        <w:rPr>
          <w:rFonts w:ascii="Arial" w:eastAsia="Times New Roman" w:hAnsi="Arial" w:cs="Arial"/>
          <w:position w:val="-6"/>
          <w:sz w:val="24"/>
          <w:szCs w:val="24"/>
        </w:rPr>
        <w:t>Octo</w:t>
      </w:r>
      <w:r w:rsidR="00F97961" w:rsidRPr="004D43D5">
        <w:rPr>
          <w:rFonts w:ascii="Arial" w:eastAsia="Times New Roman" w:hAnsi="Arial" w:cs="Arial"/>
          <w:position w:val="-6"/>
          <w:sz w:val="24"/>
          <w:szCs w:val="24"/>
        </w:rPr>
        <w:t xml:space="preserve">ber </w:t>
      </w:r>
      <w:r w:rsidR="00152763" w:rsidRPr="004D43D5">
        <w:rPr>
          <w:rFonts w:ascii="Arial" w:eastAsia="Times New Roman" w:hAnsi="Arial" w:cs="Arial"/>
          <w:position w:val="-6"/>
          <w:sz w:val="24"/>
          <w:szCs w:val="24"/>
        </w:rPr>
        <w:t>Financial Close Day 2 - Analyze Financial Results (BD+4)</w:t>
      </w:r>
    </w:p>
    <w:p w14:paraId="1268D544" w14:textId="69BA4668" w:rsidR="00152763" w:rsidRPr="004D43D5" w:rsidRDefault="00DA7E6F" w:rsidP="00801B2C">
      <w:pPr>
        <w:pStyle w:val="ListParagraph"/>
        <w:numPr>
          <w:ilvl w:val="0"/>
          <w:numId w:val="1"/>
        </w:numPr>
        <w:spacing w:line="276" w:lineRule="auto"/>
        <w:rPr>
          <w:rFonts w:ascii="Arial" w:eastAsia="Times New Roman" w:hAnsi="Arial" w:cs="Arial"/>
          <w:position w:val="-6"/>
          <w:sz w:val="24"/>
          <w:szCs w:val="24"/>
        </w:rPr>
      </w:pPr>
      <w:r>
        <w:rPr>
          <w:rFonts w:ascii="Arial" w:eastAsia="Times New Roman" w:hAnsi="Arial" w:cs="Arial"/>
          <w:b/>
          <w:bCs/>
          <w:position w:val="-6"/>
          <w:sz w:val="24"/>
          <w:szCs w:val="24"/>
        </w:rPr>
        <w:t>11/5</w:t>
      </w:r>
      <w:r w:rsidR="00152763" w:rsidRPr="004D43D5">
        <w:rPr>
          <w:rFonts w:ascii="Arial" w:eastAsia="Times New Roman" w:hAnsi="Arial" w:cs="Arial"/>
          <w:position w:val="-6"/>
          <w:sz w:val="24"/>
          <w:szCs w:val="24"/>
        </w:rPr>
        <w:t xml:space="preserve"> - </w:t>
      </w:r>
      <w:r>
        <w:rPr>
          <w:rFonts w:ascii="Arial" w:eastAsia="Times New Roman" w:hAnsi="Arial" w:cs="Arial"/>
          <w:position w:val="-6"/>
          <w:sz w:val="24"/>
          <w:szCs w:val="24"/>
        </w:rPr>
        <w:t>Octo</w:t>
      </w:r>
      <w:r w:rsidR="00F97961" w:rsidRPr="004D43D5">
        <w:rPr>
          <w:rFonts w:ascii="Arial" w:eastAsia="Times New Roman" w:hAnsi="Arial" w:cs="Arial"/>
          <w:position w:val="-6"/>
          <w:sz w:val="24"/>
          <w:szCs w:val="24"/>
        </w:rPr>
        <w:t>ber</w:t>
      </w:r>
      <w:r w:rsidR="00152763" w:rsidRPr="004D43D5">
        <w:rPr>
          <w:rFonts w:ascii="Arial" w:eastAsia="Times New Roman" w:hAnsi="Arial" w:cs="Arial"/>
          <w:position w:val="-6"/>
          <w:sz w:val="24"/>
          <w:szCs w:val="24"/>
        </w:rPr>
        <w:t xml:space="preserve"> Final Period End Settlement and invoices available (D</w:t>
      </w:r>
      <w:r w:rsidR="008F0BEC">
        <w:rPr>
          <w:rFonts w:ascii="Arial" w:eastAsia="Times New Roman" w:hAnsi="Arial" w:cs="Arial"/>
          <w:position w:val="-6"/>
          <w:sz w:val="24"/>
          <w:szCs w:val="24"/>
        </w:rPr>
        <w:t>+</w:t>
      </w:r>
      <w:r w:rsidR="00152763" w:rsidRPr="004D43D5">
        <w:rPr>
          <w:rFonts w:ascii="Arial" w:eastAsia="Times New Roman" w:hAnsi="Arial" w:cs="Arial"/>
          <w:position w:val="-6"/>
          <w:sz w:val="24"/>
          <w:szCs w:val="24"/>
        </w:rPr>
        <w:t>5)</w:t>
      </w:r>
    </w:p>
    <w:p w14:paraId="1C3B15DF" w14:textId="53334EF9" w:rsidR="0096567D" w:rsidRPr="004D43D5" w:rsidRDefault="0096567D" w:rsidP="003F7D23">
      <w:pPr>
        <w:spacing w:after="0" w:line="276" w:lineRule="auto"/>
        <w:rPr>
          <w:rFonts w:ascii="Arial" w:eastAsia="Times New Roman" w:hAnsi="Arial" w:cs="Arial"/>
          <w:position w:val="-6"/>
          <w:sz w:val="24"/>
          <w:szCs w:val="24"/>
        </w:rPr>
      </w:pPr>
    </w:p>
    <w:tbl>
      <w:tblPr>
        <w:tblStyle w:val="GridTable4-Accent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nsmission and Reports Review Deadlines"/>
        <w:tblDescription w:val="Chart sorted by Week-ending date listing the Monday transmission deadline or at month end, the BD+1 deadline. Reports are reviewed by the Wednesday following the Monday transmission or BD+3 at month end. "/>
      </w:tblPr>
      <w:tblGrid>
        <w:gridCol w:w="2785"/>
        <w:gridCol w:w="2790"/>
        <w:gridCol w:w="3150"/>
      </w:tblGrid>
      <w:tr w:rsidR="00152763" w:rsidRPr="004D43D5" w14:paraId="512265E3" w14:textId="77777777" w:rsidTr="007F02C0">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auto"/>
            <w:vAlign w:val="center"/>
          </w:tcPr>
          <w:p w14:paraId="5ACA3F68" w14:textId="4062810C" w:rsidR="00152763" w:rsidRPr="004D43D5" w:rsidRDefault="00152763" w:rsidP="00C228C0">
            <w:pPr>
              <w:spacing w:line="276" w:lineRule="auto"/>
              <w:rPr>
                <w:rFonts w:ascii="Arial" w:hAnsi="Arial" w:cs="Arial"/>
                <w:color w:val="auto"/>
                <w:sz w:val="24"/>
                <w:szCs w:val="24"/>
              </w:rPr>
            </w:pPr>
            <w:r w:rsidRPr="004D43D5">
              <w:rPr>
                <w:rFonts w:ascii="Arial" w:hAnsi="Arial" w:cs="Arial"/>
                <w:color w:val="auto"/>
                <w:sz w:val="24"/>
                <w:szCs w:val="24"/>
              </w:rPr>
              <w:t>Week-ending Date</w:t>
            </w:r>
          </w:p>
        </w:tc>
        <w:tc>
          <w:tcPr>
            <w:tcW w:w="2790" w:type="dxa"/>
            <w:tcBorders>
              <w:top w:val="none" w:sz="0" w:space="0" w:color="auto"/>
              <w:left w:val="none" w:sz="0" w:space="0" w:color="auto"/>
              <w:bottom w:val="none" w:sz="0" w:space="0" w:color="auto"/>
              <w:right w:val="none" w:sz="0" w:space="0" w:color="auto"/>
            </w:tcBorders>
            <w:shd w:val="clear" w:color="auto" w:fill="FFFF00"/>
            <w:vAlign w:val="center"/>
          </w:tcPr>
          <w:p w14:paraId="1BEF7158" w14:textId="77777777" w:rsidR="00152763" w:rsidRPr="004D43D5" w:rsidRDefault="00152763" w:rsidP="00C228C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4D43D5">
              <w:rPr>
                <w:rFonts w:ascii="Arial" w:hAnsi="Arial" w:cs="Arial"/>
                <w:color w:val="auto"/>
                <w:sz w:val="24"/>
                <w:szCs w:val="24"/>
              </w:rPr>
              <w:t>Transmit By</w:t>
            </w:r>
          </w:p>
        </w:tc>
        <w:tc>
          <w:tcPr>
            <w:tcW w:w="3150" w:type="dxa"/>
            <w:tcBorders>
              <w:top w:val="none" w:sz="0" w:space="0" w:color="auto"/>
              <w:left w:val="none" w:sz="0" w:space="0" w:color="auto"/>
              <w:bottom w:val="none" w:sz="0" w:space="0" w:color="auto"/>
              <w:right w:val="none" w:sz="0" w:space="0" w:color="auto"/>
            </w:tcBorders>
            <w:shd w:val="clear" w:color="auto" w:fill="auto"/>
            <w:vAlign w:val="center"/>
          </w:tcPr>
          <w:p w14:paraId="4BDBFA69" w14:textId="77777777" w:rsidR="00152763" w:rsidRPr="004D43D5" w:rsidRDefault="00152763" w:rsidP="00C228C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4D43D5">
              <w:rPr>
                <w:rFonts w:ascii="Arial" w:hAnsi="Arial" w:cs="Arial"/>
                <w:color w:val="auto"/>
                <w:sz w:val="24"/>
                <w:szCs w:val="24"/>
              </w:rPr>
              <w:t>Review Reports By</w:t>
            </w:r>
          </w:p>
        </w:tc>
      </w:tr>
      <w:tr w:rsidR="00DD3B6B" w:rsidRPr="004D43D5" w14:paraId="02698B5C" w14:textId="77777777" w:rsidTr="007F02C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center"/>
          </w:tcPr>
          <w:p w14:paraId="41A2E86F" w14:textId="4E16FF0B" w:rsidR="00DD3B6B" w:rsidRPr="004D43D5" w:rsidRDefault="00621310" w:rsidP="00DD3B6B">
            <w:pPr>
              <w:spacing w:line="276" w:lineRule="auto"/>
              <w:rPr>
                <w:rFonts w:ascii="Arial" w:hAnsi="Arial" w:cs="Arial"/>
                <w:b w:val="0"/>
                <w:bCs w:val="0"/>
                <w:sz w:val="24"/>
                <w:szCs w:val="24"/>
              </w:rPr>
            </w:pPr>
            <w:r>
              <w:rPr>
                <w:rFonts w:ascii="Arial" w:hAnsi="Arial" w:cs="Arial"/>
                <w:b w:val="0"/>
                <w:bCs w:val="0"/>
                <w:sz w:val="24"/>
                <w:szCs w:val="24"/>
              </w:rPr>
              <w:t xml:space="preserve">Friday, October </w:t>
            </w:r>
            <w:r w:rsidR="000B36BD">
              <w:rPr>
                <w:rFonts w:ascii="Arial" w:hAnsi="Arial" w:cs="Arial"/>
                <w:b w:val="0"/>
                <w:bCs w:val="0"/>
                <w:sz w:val="24"/>
                <w:szCs w:val="24"/>
              </w:rPr>
              <w:t>14</w:t>
            </w:r>
          </w:p>
        </w:tc>
        <w:tc>
          <w:tcPr>
            <w:tcW w:w="2790" w:type="dxa"/>
            <w:shd w:val="clear" w:color="auto" w:fill="FFFF00"/>
            <w:vAlign w:val="center"/>
          </w:tcPr>
          <w:p w14:paraId="21BBB63B" w14:textId="7D01D823" w:rsidR="00DD3B6B" w:rsidRPr="004D43D5" w:rsidRDefault="000B36BD" w:rsidP="00DD3B6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Monday, October 17</w:t>
            </w:r>
          </w:p>
        </w:tc>
        <w:tc>
          <w:tcPr>
            <w:tcW w:w="3150" w:type="dxa"/>
            <w:shd w:val="clear" w:color="auto" w:fill="auto"/>
            <w:vAlign w:val="center"/>
          </w:tcPr>
          <w:p w14:paraId="394AB75F" w14:textId="7B546552" w:rsidR="00DD3B6B" w:rsidRPr="004D43D5" w:rsidRDefault="000B36BD" w:rsidP="00DD3B6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Wednesday, October 19</w:t>
            </w:r>
          </w:p>
        </w:tc>
      </w:tr>
      <w:tr w:rsidR="000B36BD" w:rsidRPr="004D43D5" w14:paraId="2EEB5C1B" w14:textId="77777777">
        <w:trPr>
          <w:trHeight w:val="35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center"/>
          </w:tcPr>
          <w:p w14:paraId="767445CA" w14:textId="642794B4" w:rsidR="000B36BD" w:rsidRPr="004D43D5" w:rsidRDefault="000B36BD">
            <w:pPr>
              <w:spacing w:line="276" w:lineRule="auto"/>
              <w:rPr>
                <w:rFonts w:ascii="Arial" w:hAnsi="Arial" w:cs="Arial"/>
                <w:b w:val="0"/>
                <w:bCs w:val="0"/>
                <w:sz w:val="24"/>
                <w:szCs w:val="24"/>
              </w:rPr>
            </w:pPr>
            <w:r>
              <w:rPr>
                <w:rFonts w:ascii="Arial" w:hAnsi="Arial" w:cs="Arial"/>
                <w:b w:val="0"/>
                <w:bCs w:val="0"/>
                <w:sz w:val="24"/>
                <w:szCs w:val="24"/>
              </w:rPr>
              <w:t>Friday, October 21</w:t>
            </w:r>
          </w:p>
        </w:tc>
        <w:tc>
          <w:tcPr>
            <w:tcW w:w="2790" w:type="dxa"/>
            <w:shd w:val="clear" w:color="auto" w:fill="FFFF00"/>
            <w:vAlign w:val="center"/>
          </w:tcPr>
          <w:p w14:paraId="65A6450D" w14:textId="0674BE23" w:rsidR="000B36BD" w:rsidRPr="004D43D5" w:rsidRDefault="000B36B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Monday, October 24</w:t>
            </w:r>
          </w:p>
        </w:tc>
        <w:tc>
          <w:tcPr>
            <w:tcW w:w="3150" w:type="dxa"/>
            <w:shd w:val="clear" w:color="auto" w:fill="auto"/>
            <w:vAlign w:val="center"/>
          </w:tcPr>
          <w:p w14:paraId="36B3E881" w14:textId="2E707ECF" w:rsidR="000B36BD" w:rsidRPr="004D43D5" w:rsidRDefault="000B36B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Wednesday, October 26</w:t>
            </w:r>
          </w:p>
        </w:tc>
      </w:tr>
      <w:tr w:rsidR="000B36BD" w:rsidRPr="004D43D5" w14:paraId="6404114B" w14:textId="77777777" w:rsidTr="007F02C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center"/>
          </w:tcPr>
          <w:p w14:paraId="79686FA6" w14:textId="65FBDEA2" w:rsidR="000B36BD" w:rsidRPr="004D43D5" w:rsidRDefault="000B36BD" w:rsidP="000B36BD">
            <w:pPr>
              <w:spacing w:line="276" w:lineRule="auto"/>
              <w:rPr>
                <w:rFonts w:ascii="Arial" w:hAnsi="Arial" w:cs="Arial"/>
                <w:sz w:val="24"/>
                <w:szCs w:val="24"/>
              </w:rPr>
            </w:pPr>
            <w:r>
              <w:rPr>
                <w:rFonts w:ascii="Arial" w:hAnsi="Arial" w:cs="Arial"/>
                <w:b w:val="0"/>
                <w:bCs w:val="0"/>
                <w:sz w:val="24"/>
                <w:szCs w:val="24"/>
              </w:rPr>
              <w:t>Friday, October 28</w:t>
            </w:r>
          </w:p>
        </w:tc>
        <w:tc>
          <w:tcPr>
            <w:tcW w:w="2790" w:type="dxa"/>
            <w:shd w:val="clear" w:color="auto" w:fill="FFFF00"/>
            <w:vAlign w:val="center"/>
          </w:tcPr>
          <w:p w14:paraId="36903109" w14:textId="4066EDF4" w:rsidR="000B36BD" w:rsidRPr="004D43D5" w:rsidRDefault="000B36BD" w:rsidP="000B36B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Monday, October 31</w:t>
            </w:r>
          </w:p>
        </w:tc>
        <w:tc>
          <w:tcPr>
            <w:tcW w:w="3150" w:type="dxa"/>
            <w:shd w:val="clear" w:color="auto" w:fill="auto"/>
            <w:vAlign w:val="center"/>
          </w:tcPr>
          <w:p w14:paraId="54B5F851" w14:textId="47A42517" w:rsidR="000B36BD" w:rsidRPr="004D43D5" w:rsidRDefault="000B36BD" w:rsidP="000B36B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Wednesday, November 2</w:t>
            </w:r>
          </w:p>
        </w:tc>
      </w:tr>
      <w:tr w:rsidR="000B36BD" w:rsidRPr="004D43D5" w14:paraId="233AEE77" w14:textId="77777777" w:rsidTr="007F02C0">
        <w:trPr>
          <w:trHeight w:val="35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center"/>
          </w:tcPr>
          <w:p w14:paraId="1BB92621" w14:textId="5F8036B8" w:rsidR="000B36BD" w:rsidRPr="004D43D5" w:rsidRDefault="000B36BD" w:rsidP="000B36BD">
            <w:pPr>
              <w:spacing w:line="276" w:lineRule="auto"/>
              <w:rPr>
                <w:rFonts w:ascii="Arial" w:hAnsi="Arial" w:cs="Arial"/>
                <w:sz w:val="24"/>
                <w:szCs w:val="24"/>
              </w:rPr>
            </w:pPr>
            <w:r>
              <w:rPr>
                <w:rFonts w:ascii="Arial" w:hAnsi="Arial" w:cs="Arial"/>
                <w:b w:val="0"/>
                <w:bCs w:val="0"/>
                <w:sz w:val="24"/>
                <w:szCs w:val="24"/>
              </w:rPr>
              <w:t>Monday, October 31</w:t>
            </w:r>
          </w:p>
        </w:tc>
        <w:tc>
          <w:tcPr>
            <w:tcW w:w="2790" w:type="dxa"/>
            <w:shd w:val="clear" w:color="auto" w:fill="FFFF00"/>
            <w:vAlign w:val="center"/>
          </w:tcPr>
          <w:p w14:paraId="28F89183" w14:textId="1BD9E559" w:rsidR="000B36BD" w:rsidRPr="004D43D5" w:rsidRDefault="000B36BD" w:rsidP="000B36B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Tuesday, November 1</w:t>
            </w:r>
          </w:p>
        </w:tc>
        <w:tc>
          <w:tcPr>
            <w:tcW w:w="3150" w:type="dxa"/>
            <w:shd w:val="clear" w:color="auto" w:fill="auto"/>
            <w:vAlign w:val="center"/>
          </w:tcPr>
          <w:p w14:paraId="62F31A0A" w14:textId="0C1EF457" w:rsidR="000B36BD" w:rsidRPr="004D43D5" w:rsidRDefault="000B36BD" w:rsidP="000B36B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Thursday, </w:t>
            </w:r>
            <w:r w:rsidR="00BF7072">
              <w:rPr>
                <w:rFonts w:ascii="Arial" w:hAnsi="Arial" w:cs="Arial"/>
                <w:sz w:val="24"/>
                <w:szCs w:val="24"/>
              </w:rPr>
              <w:t>Novem</w:t>
            </w:r>
            <w:r>
              <w:rPr>
                <w:rFonts w:ascii="Arial" w:hAnsi="Arial" w:cs="Arial"/>
                <w:sz w:val="24"/>
                <w:szCs w:val="24"/>
              </w:rPr>
              <w:t>ber 3</w:t>
            </w:r>
          </w:p>
        </w:tc>
      </w:tr>
    </w:tbl>
    <w:p w14:paraId="68D5915D" w14:textId="2977B878" w:rsidR="000854A7" w:rsidRPr="004D43D5" w:rsidRDefault="000854A7" w:rsidP="00C228C0">
      <w:pPr>
        <w:spacing w:after="0" w:line="276" w:lineRule="auto"/>
        <w:rPr>
          <w:rFonts w:ascii="Arial" w:hAnsi="Arial" w:cs="Arial"/>
          <w:b/>
          <w:bCs/>
          <w:sz w:val="24"/>
          <w:szCs w:val="24"/>
        </w:rPr>
      </w:pPr>
    </w:p>
    <w:p w14:paraId="635BDF67" w14:textId="7F4457CB" w:rsidR="00BA3D22" w:rsidRPr="004D43D5" w:rsidRDefault="00196E6B" w:rsidP="00196E6B">
      <w:pPr>
        <w:ind w:right="-18"/>
        <w:contextualSpacing/>
        <w:rPr>
          <w:rFonts w:ascii="Arial" w:hAnsi="Arial" w:cs="Arial"/>
          <w:position w:val="-6"/>
          <w:sz w:val="24"/>
          <w:szCs w:val="24"/>
        </w:rPr>
      </w:pPr>
      <w:r w:rsidRPr="004D43D5">
        <w:rPr>
          <w:rFonts w:ascii="Arial" w:hAnsi="Arial" w:cs="Arial"/>
          <w:b/>
          <w:bCs/>
          <w:position w:val="-6"/>
          <w:sz w:val="24"/>
          <w:szCs w:val="24"/>
        </w:rPr>
        <w:lastRenderedPageBreak/>
        <w:t xml:space="preserve">Note: If no entry is made with new inventory values for week </w:t>
      </w:r>
      <w:r w:rsidR="00D40CC7" w:rsidRPr="004D43D5">
        <w:rPr>
          <w:rFonts w:ascii="Arial" w:hAnsi="Arial" w:cs="Arial"/>
          <w:b/>
          <w:bCs/>
          <w:position w:val="-6"/>
          <w:sz w:val="24"/>
          <w:szCs w:val="24"/>
        </w:rPr>
        <w:t>one</w:t>
      </w:r>
      <w:r w:rsidRPr="004D43D5">
        <w:rPr>
          <w:rFonts w:ascii="Arial" w:hAnsi="Arial" w:cs="Arial"/>
          <w:b/>
          <w:bCs/>
          <w:position w:val="-6"/>
          <w:sz w:val="24"/>
          <w:szCs w:val="24"/>
        </w:rPr>
        <w:t xml:space="preserve"> </w:t>
      </w:r>
      <w:r w:rsidRPr="004D43D5">
        <w:rPr>
          <w:rFonts w:ascii="Arial" w:hAnsi="Arial" w:cs="Arial"/>
          <w:position w:val="-6"/>
          <w:sz w:val="24"/>
          <w:szCs w:val="24"/>
        </w:rPr>
        <w:t>of the new period (Pd</w:t>
      </w:r>
      <w:r w:rsidR="000B36BD">
        <w:rPr>
          <w:rFonts w:ascii="Arial" w:hAnsi="Arial" w:cs="Arial"/>
          <w:position w:val="-6"/>
          <w:sz w:val="24"/>
          <w:szCs w:val="24"/>
        </w:rPr>
        <w:t>3</w:t>
      </w:r>
      <w:r w:rsidR="003F26AF" w:rsidRPr="004D43D5">
        <w:rPr>
          <w:rFonts w:ascii="Arial" w:hAnsi="Arial" w:cs="Arial"/>
          <w:position w:val="-6"/>
          <w:sz w:val="24"/>
          <w:szCs w:val="24"/>
        </w:rPr>
        <w:t xml:space="preserve"> </w:t>
      </w:r>
      <w:r w:rsidRPr="004D43D5">
        <w:rPr>
          <w:rFonts w:ascii="Arial" w:hAnsi="Arial" w:cs="Arial"/>
          <w:position w:val="-6"/>
          <w:sz w:val="24"/>
          <w:szCs w:val="24"/>
        </w:rPr>
        <w:t>Wk1), the month-end (</w:t>
      </w:r>
      <w:r w:rsidR="007D54FE">
        <w:rPr>
          <w:rFonts w:ascii="Arial" w:hAnsi="Arial" w:cs="Arial"/>
          <w:position w:val="-6"/>
          <w:sz w:val="24"/>
          <w:szCs w:val="24"/>
        </w:rPr>
        <w:t>October</w:t>
      </w:r>
      <w:r w:rsidR="009D0D23" w:rsidRPr="004D43D5">
        <w:rPr>
          <w:rFonts w:ascii="Arial" w:hAnsi="Arial" w:cs="Arial"/>
          <w:position w:val="-6"/>
          <w:sz w:val="24"/>
          <w:szCs w:val="24"/>
        </w:rPr>
        <w:t xml:space="preserve"> 3</w:t>
      </w:r>
      <w:r w:rsidR="007D54FE">
        <w:rPr>
          <w:rFonts w:ascii="Arial" w:hAnsi="Arial" w:cs="Arial"/>
          <w:position w:val="-6"/>
          <w:sz w:val="24"/>
          <w:szCs w:val="24"/>
        </w:rPr>
        <w:t>1</w:t>
      </w:r>
      <w:r w:rsidRPr="004D43D5">
        <w:rPr>
          <w:rFonts w:ascii="Arial" w:hAnsi="Arial" w:cs="Arial"/>
          <w:position w:val="-6"/>
          <w:sz w:val="24"/>
          <w:szCs w:val="24"/>
        </w:rPr>
        <w:t>) inventory amounts will automatically be carried forward and displayed on reports for week 1.</w:t>
      </w:r>
    </w:p>
    <w:p w14:paraId="7E71369F" w14:textId="317F56B5" w:rsidR="00196E6B" w:rsidRPr="004D43D5" w:rsidRDefault="00196E6B" w:rsidP="00C228C0">
      <w:pPr>
        <w:spacing w:after="0" w:line="276" w:lineRule="auto"/>
        <w:rPr>
          <w:rFonts w:ascii="Arial" w:hAnsi="Arial" w:cs="Arial"/>
          <w:b/>
          <w:bCs/>
          <w:sz w:val="24"/>
          <w:szCs w:val="24"/>
        </w:rPr>
      </w:pPr>
    </w:p>
    <w:p w14:paraId="6B4AF3B4" w14:textId="109B9F59" w:rsidR="004E3A52" w:rsidRPr="004D43D5" w:rsidRDefault="004E3A52" w:rsidP="009E4C74">
      <w:pPr>
        <w:pStyle w:val="Heading1"/>
        <w:rPr>
          <w:lang w:val="en-US"/>
        </w:rPr>
      </w:pPr>
      <w:r w:rsidRPr="004D43D5">
        <w:rPr>
          <w:lang w:val="en-US"/>
        </w:rPr>
        <w:t>UFS Service Desk User Tips</w:t>
      </w:r>
    </w:p>
    <w:p w14:paraId="3BC78673" w14:textId="77777777" w:rsidR="0017578F" w:rsidRDefault="0017578F" w:rsidP="0025719B">
      <w:pPr>
        <w:spacing w:after="0" w:line="240" w:lineRule="auto"/>
        <w:rPr>
          <w:rFonts w:ascii="Arial" w:hAnsi="Arial" w:cs="Arial"/>
          <w:sz w:val="24"/>
          <w:szCs w:val="24"/>
        </w:rPr>
      </w:pPr>
    </w:p>
    <w:p w14:paraId="1A8D34FB" w14:textId="64DA98A4" w:rsidR="00E256D3" w:rsidRDefault="00D77B23" w:rsidP="0017578F">
      <w:pPr>
        <w:spacing w:line="240" w:lineRule="auto"/>
        <w:rPr>
          <w:rFonts w:ascii="Arial" w:hAnsi="Arial" w:cs="Arial"/>
          <w:b/>
          <w:bCs/>
          <w:color w:val="002060"/>
          <w:sz w:val="24"/>
          <w:szCs w:val="24"/>
        </w:rPr>
      </w:pPr>
      <w:r w:rsidRPr="00D77B23">
        <w:rPr>
          <w:rFonts w:ascii="Arial" w:hAnsi="Arial" w:cs="Arial"/>
          <w:b/>
          <w:bCs/>
          <w:noProof/>
          <w:color w:val="002060"/>
          <w:sz w:val="24"/>
          <w:szCs w:val="24"/>
        </w:rPr>
        <w:drawing>
          <wp:inline distT="0" distB="0" distL="0" distR="0" wp14:anchorId="7118F074" wp14:editId="64CD9244">
            <wp:extent cx="6217920" cy="754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7920" cy="754380"/>
                    </a:xfrm>
                    <a:prstGeom prst="rect">
                      <a:avLst/>
                    </a:prstGeom>
                  </pic:spPr>
                </pic:pic>
              </a:graphicData>
            </a:graphic>
          </wp:inline>
        </w:drawing>
      </w:r>
      <w:r w:rsidRPr="00D77B23">
        <w:rPr>
          <w:rFonts w:ascii="Arial" w:hAnsi="Arial" w:cs="Arial"/>
          <w:b/>
          <w:bCs/>
          <w:color w:val="002060"/>
          <w:sz w:val="24"/>
          <w:szCs w:val="24"/>
        </w:rPr>
        <w:t xml:space="preserve"> </w:t>
      </w:r>
      <w:r w:rsidR="00E53FB8" w:rsidRPr="00E53FB8">
        <w:rPr>
          <w:rFonts w:ascii="Arial" w:hAnsi="Arial" w:cs="Arial"/>
          <w:b/>
          <w:bCs/>
          <w:color w:val="002060"/>
          <w:sz w:val="24"/>
          <w:szCs w:val="24"/>
        </w:rPr>
        <w:t xml:space="preserve"> </w:t>
      </w:r>
    </w:p>
    <w:p w14:paraId="071FF131" w14:textId="26A4C7AE" w:rsidR="0025719B" w:rsidRPr="00520870" w:rsidRDefault="00712A8E" w:rsidP="0017578F">
      <w:pPr>
        <w:spacing w:line="240" w:lineRule="auto"/>
        <w:rPr>
          <w:rFonts w:ascii="Arial" w:hAnsi="Arial" w:cs="Arial"/>
          <w:b/>
          <w:bCs/>
          <w:color w:val="002060"/>
          <w:sz w:val="24"/>
          <w:szCs w:val="24"/>
        </w:rPr>
      </w:pPr>
      <w:bookmarkStart w:id="6" w:name="HELP_DESK_UNDEFINED"/>
      <w:r w:rsidRPr="00520870">
        <w:rPr>
          <w:rFonts w:ascii="Arial" w:hAnsi="Arial" w:cs="Arial"/>
          <w:b/>
          <w:bCs/>
          <w:color w:val="002060"/>
          <w:sz w:val="24"/>
          <w:szCs w:val="24"/>
        </w:rPr>
        <w:t xml:space="preserve">“Undefined” </w:t>
      </w:r>
      <w:r w:rsidR="00520870" w:rsidRPr="00520870">
        <w:rPr>
          <w:rFonts w:ascii="Arial" w:hAnsi="Arial" w:cs="Arial"/>
          <w:b/>
          <w:bCs/>
          <w:color w:val="002060"/>
          <w:sz w:val="24"/>
          <w:szCs w:val="24"/>
        </w:rPr>
        <w:t xml:space="preserve">is </w:t>
      </w:r>
      <w:r w:rsidRPr="00520870">
        <w:rPr>
          <w:rFonts w:ascii="Arial" w:hAnsi="Arial" w:cs="Arial"/>
          <w:b/>
          <w:bCs/>
          <w:color w:val="002060"/>
          <w:sz w:val="24"/>
          <w:szCs w:val="24"/>
        </w:rPr>
        <w:t xml:space="preserve">displayed in </w:t>
      </w:r>
      <w:r w:rsidR="00520870" w:rsidRPr="00520870">
        <w:rPr>
          <w:rFonts w:ascii="Arial" w:hAnsi="Arial" w:cs="Arial"/>
          <w:b/>
          <w:bCs/>
          <w:color w:val="002060"/>
          <w:sz w:val="24"/>
          <w:szCs w:val="24"/>
        </w:rPr>
        <w:t>UFS Green Header Bar in New Node</w:t>
      </w:r>
      <w:bookmarkEnd w:id="6"/>
    </w:p>
    <w:p w14:paraId="48DE2CE9" w14:textId="6F748757" w:rsidR="0017578F" w:rsidRPr="0017578F" w:rsidRDefault="0017578F" w:rsidP="0017578F">
      <w:pPr>
        <w:spacing w:line="240" w:lineRule="auto"/>
        <w:rPr>
          <w:rFonts w:ascii="Arial" w:hAnsi="Arial" w:cs="Arial"/>
          <w:sz w:val="24"/>
          <w:szCs w:val="24"/>
        </w:rPr>
      </w:pPr>
      <w:r w:rsidRPr="0017578F">
        <w:rPr>
          <w:rFonts w:ascii="Arial" w:hAnsi="Arial" w:cs="Arial"/>
          <w:sz w:val="24"/>
          <w:szCs w:val="24"/>
        </w:rPr>
        <w:t>Do you have a new UFS node ID that when you Launch UFS it is not configured and just says “Undefined” in the green header bar?</w:t>
      </w:r>
    </w:p>
    <w:p w14:paraId="0E6DBF5D" w14:textId="77777777" w:rsidR="0017578F" w:rsidRPr="0017578F" w:rsidRDefault="0017578F" w:rsidP="0017578F">
      <w:pPr>
        <w:spacing w:line="240" w:lineRule="auto"/>
        <w:rPr>
          <w:rFonts w:ascii="Arial" w:hAnsi="Arial" w:cs="Arial"/>
          <w:sz w:val="24"/>
          <w:szCs w:val="24"/>
        </w:rPr>
      </w:pPr>
      <w:r w:rsidRPr="0017578F">
        <w:rPr>
          <w:rFonts w:ascii="Arial" w:hAnsi="Arial" w:cs="Arial"/>
          <w:sz w:val="24"/>
          <w:szCs w:val="24"/>
        </w:rPr>
        <w:t>You will need to complete the first-time setup/configuration for the new Node.</w:t>
      </w:r>
    </w:p>
    <w:p w14:paraId="235308A9" w14:textId="14C095A5"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Launch UFS, click on Setup, System Configuration.</w:t>
      </w:r>
    </w:p>
    <w:p w14:paraId="438005E0" w14:textId="0F3968C2"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The data will automatically populate in the fields to reflect the current week</w:t>
      </w:r>
      <w:r w:rsidR="0025719B">
        <w:rPr>
          <w:rFonts w:ascii="Arial" w:hAnsi="Arial" w:cs="Arial"/>
          <w:sz w:val="24"/>
          <w:szCs w:val="24"/>
        </w:rPr>
        <w:t>-</w:t>
      </w:r>
      <w:r w:rsidRPr="0017578F">
        <w:rPr>
          <w:rFonts w:ascii="Arial" w:hAnsi="Arial" w:cs="Arial"/>
          <w:sz w:val="24"/>
          <w:szCs w:val="24"/>
        </w:rPr>
        <w:t>end date.</w:t>
      </w:r>
    </w:p>
    <w:p w14:paraId="216E2AFC" w14:textId="39475F4B" w:rsidR="0017578F" w:rsidRPr="0017578F" w:rsidRDefault="0017578F" w:rsidP="00E948CF">
      <w:pPr>
        <w:pStyle w:val="ListParagraph"/>
        <w:numPr>
          <w:ilvl w:val="1"/>
          <w:numId w:val="34"/>
        </w:numPr>
        <w:rPr>
          <w:rFonts w:ascii="Arial" w:hAnsi="Arial" w:cs="Arial"/>
          <w:sz w:val="24"/>
          <w:szCs w:val="24"/>
        </w:rPr>
      </w:pPr>
      <w:r w:rsidRPr="00E948CF">
        <w:rPr>
          <w:rFonts w:ascii="Arial" w:hAnsi="Arial" w:cs="Arial"/>
          <w:b/>
          <w:bCs/>
          <w:sz w:val="24"/>
          <w:szCs w:val="24"/>
        </w:rPr>
        <w:t>Note</w:t>
      </w:r>
      <w:r w:rsidRPr="0017578F">
        <w:rPr>
          <w:rFonts w:ascii="Arial" w:hAnsi="Arial" w:cs="Arial"/>
          <w:sz w:val="24"/>
          <w:szCs w:val="24"/>
        </w:rPr>
        <w:t>: If the location will not be open until a future week, you can change the week</w:t>
      </w:r>
      <w:r w:rsidR="0025719B">
        <w:rPr>
          <w:rFonts w:ascii="Arial" w:hAnsi="Arial" w:cs="Arial"/>
          <w:sz w:val="24"/>
          <w:szCs w:val="24"/>
        </w:rPr>
        <w:t>-</w:t>
      </w:r>
      <w:r w:rsidRPr="0017578F">
        <w:rPr>
          <w:rFonts w:ascii="Arial" w:hAnsi="Arial" w:cs="Arial"/>
          <w:sz w:val="24"/>
          <w:szCs w:val="24"/>
        </w:rPr>
        <w:t>end date to reflect the actual week the location will open.</w:t>
      </w:r>
    </w:p>
    <w:p w14:paraId="1A73B966" w14:textId="7BC163FA"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The remaining fields can stay as defaulted.</w:t>
      </w:r>
    </w:p>
    <w:p w14:paraId="649C4C34" w14:textId="65AF3BE7"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Click Save.</w:t>
      </w:r>
    </w:p>
    <w:p w14:paraId="5B245209" w14:textId="3BA2B11D" w:rsidR="0017578F" w:rsidRPr="0017578F" w:rsidRDefault="0017578F" w:rsidP="00E948CF">
      <w:pPr>
        <w:pStyle w:val="ListParagraph"/>
        <w:numPr>
          <w:ilvl w:val="1"/>
          <w:numId w:val="34"/>
        </w:numPr>
        <w:rPr>
          <w:rFonts w:ascii="Arial" w:hAnsi="Arial" w:cs="Arial"/>
          <w:sz w:val="24"/>
          <w:szCs w:val="24"/>
        </w:rPr>
      </w:pPr>
      <w:r w:rsidRPr="00E256D3">
        <w:rPr>
          <w:rFonts w:ascii="Arial" w:hAnsi="Arial" w:cs="Arial"/>
          <w:b/>
          <w:bCs/>
          <w:sz w:val="24"/>
          <w:szCs w:val="24"/>
        </w:rPr>
        <w:t>Note</w:t>
      </w:r>
      <w:r w:rsidRPr="0017578F">
        <w:rPr>
          <w:rFonts w:ascii="Arial" w:hAnsi="Arial" w:cs="Arial"/>
          <w:sz w:val="24"/>
          <w:szCs w:val="24"/>
        </w:rPr>
        <w:t>: you will receive a message You are not authorized to run this procedure.  Please contact the Help Desk.</w:t>
      </w:r>
    </w:p>
    <w:p w14:paraId="1B6C19BC" w14:textId="42FA5D4C"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Simply close UFS with the X in the corner and then relaunch it.</w:t>
      </w:r>
    </w:p>
    <w:p w14:paraId="1D23FB72" w14:textId="3D62AF6D"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You will now see that the Node has been configured and you will see the green header bar now has the User, Week-End date and Node information listed.</w:t>
      </w:r>
    </w:p>
    <w:p w14:paraId="0871F618" w14:textId="3E043293" w:rsidR="0017578F" w:rsidRPr="0017578F" w:rsidRDefault="0017578F" w:rsidP="0017578F">
      <w:pPr>
        <w:pStyle w:val="ListParagraph"/>
        <w:numPr>
          <w:ilvl w:val="0"/>
          <w:numId w:val="34"/>
        </w:numPr>
        <w:rPr>
          <w:rFonts w:ascii="Arial" w:hAnsi="Arial" w:cs="Arial"/>
          <w:sz w:val="24"/>
          <w:szCs w:val="24"/>
        </w:rPr>
      </w:pPr>
      <w:r w:rsidRPr="0017578F">
        <w:rPr>
          <w:rFonts w:ascii="Arial" w:hAnsi="Arial" w:cs="Arial"/>
          <w:sz w:val="24"/>
          <w:szCs w:val="24"/>
        </w:rPr>
        <w:t xml:space="preserve">You may now go into Maintenance and start setting up UFS as needed. </w:t>
      </w:r>
    </w:p>
    <w:p w14:paraId="258E113F" w14:textId="77777777" w:rsidR="001130F8" w:rsidRDefault="001130F8" w:rsidP="001130F8">
      <w:pPr>
        <w:spacing w:after="0" w:line="240" w:lineRule="auto"/>
        <w:rPr>
          <w:rFonts w:ascii="Arial" w:hAnsi="Arial" w:cs="Arial"/>
          <w:sz w:val="24"/>
          <w:szCs w:val="24"/>
        </w:rPr>
      </w:pPr>
    </w:p>
    <w:p w14:paraId="06683C78" w14:textId="65E53779" w:rsidR="007D54FE" w:rsidRPr="0017578F" w:rsidRDefault="0017578F" w:rsidP="001130F8">
      <w:pPr>
        <w:spacing w:after="0" w:line="240" w:lineRule="auto"/>
        <w:rPr>
          <w:rFonts w:ascii="Arial" w:hAnsi="Arial" w:cs="Arial"/>
          <w:sz w:val="24"/>
          <w:szCs w:val="24"/>
        </w:rPr>
      </w:pPr>
      <w:r w:rsidRPr="001130F8">
        <w:rPr>
          <w:rFonts w:ascii="Arial" w:hAnsi="Arial" w:cs="Arial"/>
          <w:b/>
          <w:bCs/>
          <w:sz w:val="24"/>
          <w:szCs w:val="24"/>
        </w:rPr>
        <w:t>Please note</w:t>
      </w:r>
      <w:r w:rsidRPr="0017578F">
        <w:rPr>
          <w:rFonts w:ascii="Arial" w:hAnsi="Arial" w:cs="Arial"/>
          <w:sz w:val="24"/>
          <w:szCs w:val="24"/>
        </w:rPr>
        <w:t>: This is a one-time setup for a new Node ID, once that is completed you will not be able to go back into Setup, System Configuration and make any changes.</w:t>
      </w:r>
    </w:p>
    <w:p w14:paraId="454491E1" w14:textId="77777777" w:rsidR="00E1205B" w:rsidRPr="004D43D5" w:rsidRDefault="00E1205B" w:rsidP="00E1205B">
      <w:pPr>
        <w:spacing w:after="0" w:line="240" w:lineRule="auto"/>
        <w:rPr>
          <w:rFonts w:ascii="Arial" w:hAnsi="Arial" w:cs="Arial"/>
          <w:sz w:val="24"/>
          <w:szCs w:val="24"/>
        </w:rPr>
      </w:pPr>
    </w:p>
    <w:p w14:paraId="729D367B" w14:textId="77777777" w:rsidR="00E1205B" w:rsidRPr="004D43D5" w:rsidRDefault="00E1205B" w:rsidP="00E1205B">
      <w:pPr>
        <w:spacing w:line="240" w:lineRule="auto"/>
        <w:rPr>
          <w:rFonts w:ascii="Arial" w:hAnsi="Arial" w:cs="Arial"/>
          <w:sz w:val="24"/>
          <w:szCs w:val="24"/>
        </w:rPr>
      </w:pPr>
      <w:r w:rsidRPr="004D43D5">
        <w:rPr>
          <w:rFonts w:ascii="Arial" w:hAnsi="Arial" w:cs="Arial"/>
          <w:sz w:val="24"/>
          <w:szCs w:val="24"/>
        </w:rPr>
        <w:t xml:space="preserve">Visit the Help Desk Resource Center tab on the UFS Launch Site for more Help Desk User Tip articles. </w:t>
      </w:r>
    </w:p>
    <w:p w14:paraId="14401368" w14:textId="77777777" w:rsidR="00E1205B" w:rsidRPr="004D43D5" w:rsidRDefault="00E1205B" w:rsidP="00E1205B">
      <w:pPr>
        <w:spacing w:after="0" w:line="240" w:lineRule="auto"/>
        <w:ind w:right="-18"/>
        <w:contextualSpacing/>
        <w:rPr>
          <w:rFonts w:ascii="Arial" w:hAnsi="Arial" w:cs="Arial"/>
          <w:sz w:val="24"/>
          <w:szCs w:val="24"/>
        </w:rPr>
      </w:pPr>
      <w:r w:rsidRPr="004D43D5">
        <w:rPr>
          <w:rFonts w:ascii="Arial" w:hAnsi="Arial" w:cs="Arial"/>
          <w:b/>
          <w:bCs/>
          <w:sz w:val="24"/>
          <w:szCs w:val="24"/>
        </w:rPr>
        <w:t>For UFS technical support</w:t>
      </w:r>
      <w:r w:rsidRPr="004D43D5">
        <w:rPr>
          <w:rFonts w:ascii="Arial" w:hAnsi="Arial" w:cs="Arial"/>
          <w:sz w:val="24"/>
          <w:szCs w:val="24"/>
        </w:rPr>
        <w:t xml:space="preserve">: </w:t>
      </w:r>
    </w:p>
    <w:p w14:paraId="79354708" w14:textId="77777777" w:rsidR="00E1205B" w:rsidRPr="004D43D5" w:rsidRDefault="00E1205B" w:rsidP="006C7640">
      <w:pPr>
        <w:pStyle w:val="ListParagraph"/>
        <w:numPr>
          <w:ilvl w:val="0"/>
          <w:numId w:val="5"/>
        </w:numPr>
        <w:ind w:right="-18"/>
        <w:rPr>
          <w:rFonts w:ascii="Arial" w:eastAsia="Times New Roman" w:hAnsi="Arial" w:cs="Arial"/>
          <w:sz w:val="24"/>
          <w:szCs w:val="24"/>
        </w:rPr>
      </w:pPr>
      <w:r w:rsidRPr="004D43D5">
        <w:rPr>
          <w:rFonts w:ascii="Arial" w:eastAsia="Times New Roman" w:hAnsi="Arial" w:cs="Arial"/>
          <w:sz w:val="24"/>
          <w:szCs w:val="24"/>
        </w:rPr>
        <w:t xml:space="preserve">Submit a help ticket or use Live Chat on the </w:t>
      </w:r>
      <w:hyperlink r:id="rId18" w:history="1">
        <w:r w:rsidRPr="004D43D5">
          <w:rPr>
            <w:rStyle w:val="Hyperlink"/>
            <w:rFonts w:ascii="Arial" w:eastAsia="Times New Roman" w:hAnsi="Arial" w:cs="Arial"/>
            <w:color w:val="0000CC"/>
            <w:sz w:val="24"/>
            <w:szCs w:val="24"/>
          </w:rPr>
          <w:t>Virtual Help Desk</w:t>
        </w:r>
      </w:hyperlink>
      <w:r w:rsidRPr="004D43D5">
        <w:rPr>
          <w:rFonts w:ascii="Arial" w:eastAsia="Times New Roman" w:hAnsi="Arial" w:cs="Arial"/>
          <w:color w:val="0000CC"/>
          <w:sz w:val="24"/>
          <w:szCs w:val="24"/>
        </w:rPr>
        <w:t xml:space="preserve">. </w:t>
      </w:r>
    </w:p>
    <w:p w14:paraId="0BF2FE56" w14:textId="77777777" w:rsidR="00E1205B" w:rsidRPr="004D43D5" w:rsidRDefault="00E1205B" w:rsidP="006C7640">
      <w:pPr>
        <w:pStyle w:val="ListParagraph"/>
        <w:numPr>
          <w:ilvl w:val="0"/>
          <w:numId w:val="5"/>
        </w:numPr>
        <w:ind w:right="-18"/>
        <w:rPr>
          <w:rFonts w:ascii="Arial" w:eastAsia="Times New Roman" w:hAnsi="Arial" w:cs="Arial"/>
          <w:sz w:val="24"/>
          <w:szCs w:val="24"/>
        </w:rPr>
      </w:pPr>
      <w:r w:rsidRPr="004D43D5">
        <w:rPr>
          <w:rFonts w:ascii="Arial" w:eastAsia="Times New Roman" w:hAnsi="Arial" w:cs="Arial"/>
          <w:sz w:val="24"/>
          <w:szCs w:val="24"/>
        </w:rPr>
        <w:t xml:space="preserve">You may also email for support at </w:t>
      </w:r>
      <w:hyperlink r:id="rId19" w:history="1">
        <w:r w:rsidRPr="004D43D5">
          <w:rPr>
            <w:rStyle w:val="Hyperlink"/>
            <w:rFonts w:ascii="Arial" w:eastAsia="Times New Roman" w:hAnsi="Arial" w:cs="Arial"/>
            <w:color w:val="0000CC"/>
            <w:sz w:val="24"/>
            <w:szCs w:val="24"/>
          </w:rPr>
          <w:t>Helpdeskufssupport.Noram@sodexo.com</w:t>
        </w:r>
      </w:hyperlink>
      <w:r w:rsidRPr="004D43D5">
        <w:rPr>
          <w:rFonts w:ascii="Arial" w:eastAsia="Times New Roman" w:hAnsi="Arial" w:cs="Arial"/>
          <w:color w:val="0000CC"/>
          <w:sz w:val="24"/>
          <w:szCs w:val="24"/>
        </w:rPr>
        <w:t xml:space="preserve">, </w:t>
      </w:r>
      <w:r w:rsidRPr="004D43D5">
        <w:rPr>
          <w:rFonts w:ascii="Arial" w:eastAsia="Times New Roman" w:hAnsi="Arial" w:cs="Arial"/>
          <w:sz w:val="24"/>
          <w:szCs w:val="24"/>
        </w:rPr>
        <w:t xml:space="preserve">or </w:t>
      </w:r>
    </w:p>
    <w:p w14:paraId="0413E99C" w14:textId="77777777" w:rsidR="00E1205B" w:rsidRPr="004D43D5" w:rsidRDefault="00E1205B" w:rsidP="006C7640">
      <w:pPr>
        <w:pStyle w:val="ListParagraph"/>
        <w:numPr>
          <w:ilvl w:val="0"/>
          <w:numId w:val="5"/>
        </w:numPr>
        <w:ind w:right="-18"/>
        <w:rPr>
          <w:rFonts w:ascii="Arial" w:eastAsia="Times New Roman" w:hAnsi="Arial" w:cs="Arial"/>
          <w:sz w:val="24"/>
          <w:szCs w:val="24"/>
        </w:rPr>
      </w:pPr>
      <w:r w:rsidRPr="004D43D5">
        <w:rPr>
          <w:rFonts w:ascii="Arial" w:eastAsia="Times New Roman" w:hAnsi="Arial" w:cs="Arial"/>
          <w:sz w:val="24"/>
          <w:szCs w:val="24"/>
        </w:rPr>
        <w:t xml:space="preserve">If </w:t>
      </w:r>
      <w:r w:rsidRPr="004D43D5">
        <w:rPr>
          <w:rFonts w:ascii="Arial" w:eastAsia="Times New Roman" w:hAnsi="Arial" w:cs="Arial"/>
          <w:b/>
          <w:bCs/>
          <w:sz w:val="24"/>
          <w:szCs w:val="24"/>
        </w:rPr>
        <w:t>urgent</w:t>
      </w:r>
      <w:r w:rsidRPr="004D43D5">
        <w:rPr>
          <w:rFonts w:ascii="Arial" w:eastAsia="Times New Roman" w:hAnsi="Arial" w:cs="Arial"/>
          <w:sz w:val="24"/>
          <w:szCs w:val="24"/>
        </w:rPr>
        <w:t xml:space="preserve">, please call the UFS Service Desk at 1-888-667-9111, options. 1, 2, 1. </w:t>
      </w:r>
    </w:p>
    <w:p w14:paraId="0AF5BA46" w14:textId="77777777" w:rsidR="00E1205B" w:rsidRPr="004D43D5" w:rsidRDefault="00E1205B" w:rsidP="00E1205B">
      <w:pPr>
        <w:spacing w:before="240" w:after="0" w:line="240" w:lineRule="auto"/>
        <w:ind w:right="-18"/>
        <w:contextualSpacing/>
        <w:rPr>
          <w:rFonts w:ascii="Arial" w:hAnsi="Arial" w:cs="Arial"/>
          <w:sz w:val="24"/>
          <w:szCs w:val="24"/>
        </w:rPr>
      </w:pPr>
      <w:r w:rsidRPr="004D43D5">
        <w:rPr>
          <w:rFonts w:ascii="Arial" w:hAnsi="Arial" w:cs="Arial"/>
          <w:b/>
          <w:bCs/>
          <w:sz w:val="24"/>
          <w:szCs w:val="24"/>
        </w:rPr>
        <w:t>For general UFS questions</w:t>
      </w:r>
      <w:r w:rsidRPr="004D43D5">
        <w:rPr>
          <w:rFonts w:ascii="Arial" w:hAnsi="Arial" w:cs="Arial"/>
          <w:sz w:val="24"/>
          <w:szCs w:val="24"/>
        </w:rPr>
        <w:t xml:space="preserve">: </w:t>
      </w:r>
    </w:p>
    <w:p w14:paraId="51D3F35B" w14:textId="2FF38B90" w:rsidR="00E1205B" w:rsidRPr="0025719B" w:rsidRDefault="00E1205B" w:rsidP="00C228C0">
      <w:pPr>
        <w:pBdr>
          <w:bottom w:val="single" w:sz="6" w:space="1" w:color="auto"/>
        </w:pBdr>
        <w:spacing w:after="0" w:line="276" w:lineRule="auto"/>
        <w:rPr>
          <w:rStyle w:val="Hyperlink"/>
          <w:rFonts w:ascii="Arial" w:hAnsi="Arial" w:cs="Arial"/>
          <w:b/>
          <w:bCs/>
          <w:color w:val="002060"/>
          <w:sz w:val="24"/>
          <w:szCs w:val="24"/>
          <w:u w:val="none"/>
        </w:rPr>
      </w:pPr>
      <w:r w:rsidRPr="004D43D5">
        <w:rPr>
          <w:rFonts w:ascii="Arial" w:hAnsi="Arial" w:cs="Arial"/>
          <w:sz w:val="24"/>
          <w:szCs w:val="24"/>
        </w:rPr>
        <w:t xml:space="preserve">Email the UFS Administrator </w:t>
      </w:r>
      <w:hyperlink r:id="rId20" w:history="1">
        <w:r w:rsidRPr="004D43D5">
          <w:rPr>
            <w:rStyle w:val="Hyperlink"/>
            <w:rFonts w:ascii="Arial" w:hAnsi="Arial" w:cs="Arial"/>
            <w:color w:val="0000CC"/>
            <w:sz w:val="24"/>
            <w:szCs w:val="24"/>
          </w:rPr>
          <w:t>NorAm.UFSAdministrator@sodexo.com</w:t>
        </w:r>
      </w:hyperlink>
    </w:p>
    <w:p w14:paraId="678E9CA1" w14:textId="651BC6FE" w:rsidR="00E1205B" w:rsidRPr="004D43D5" w:rsidRDefault="00E1205B" w:rsidP="00C228C0">
      <w:pPr>
        <w:pBdr>
          <w:bottom w:val="single" w:sz="6" w:space="1" w:color="auto"/>
        </w:pBdr>
        <w:spacing w:after="0" w:line="276" w:lineRule="auto"/>
        <w:rPr>
          <w:rStyle w:val="Hyperlink"/>
          <w:rFonts w:ascii="Arial" w:hAnsi="Arial" w:cs="Arial"/>
          <w:sz w:val="24"/>
          <w:szCs w:val="24"/>
        </w:rPr>
      </w:pPr>
    </w:p>
    <w:p w14:paraId="75ADFDCC" w14:textId="77777777" w:rsidR="00E1205B" w:rsidRPr="004D43D5" w:rsidRDefault="00E1205B" w:rsidP="00C228C0">
      <w:pPr>
        <w:pBdr>
          <w:bottom w:val="single" w:sz="6" w:space="1" w:color="auto"/>
        </w:pBdr>
        <w:spacing w:after="0" w:line="276" w:lineRule="auto"/>
        <w:rPr>
          <w:rStyle w:val="Hyperlink"/>
          <w:rFonts w:ascii="Arial" w:hAnsi="Arial" w:cs="Arial"/>
          <w:sz w:val="24"/>
          <w:szCs w:val="24"/>
        </w:rPr>
      </w:pPr>
    </w:p>
    <w:p w14:paraId="72CDD5BC" w14:textId="13BB5A1C" w:rsidR="00121956" w:rsidRPr="004D43D5" w:rsidRDefault="00121956" w:rsidP="00C228C0">
      <w:pPr>
        <w:spacing w:after="0" w:line="276" w:lineRule="auto"/>
        <w:rPr>
          <w:rStyle w:val="Hyperlink"/>
          <w:rFonts w:ascii="Arial" w:hAnsi="Arial" w:cs="Arial"/>
          <w:sz w:val="24"/>
          <w:szCs w:val="24"/>
        </w:rPr>
      </w:pPr>
    </w:p>
    <w:p w14:paraId="4ACF9FFF" w14:textId="4E0390A7" w:rsidR="00D452F3" w:rsidRPr="004D43D5" w:rsidRDefault="00D452F3" w:rsidP="00C228C0">
      <w:pPr>
        <w:spacing w:after="0" w:line="276" w:lineRule="auto"/>
        <w:rPr>
          <w:rFonts w:ascii="Arial" w:hAnsi="Arial" w:cs="Arial"/>
          <w:b/>
          <w:bCs/>
          <w:sz w:val="24"/>
          <w:szCs w:val="24"/>
        </w:rPr>
      </w:pPr>
      <w:r w:rsidRPr="004D43D5">
        <w:rPr>
          <w:rFonts w:ascii="Arial" w:hAnsi="Arial" w:cs="Arial"/>
          <w:noProof/>
          <w:sz w:val="24"/>
          <w:szCs w:val="24"/>
        </w:rPr>
        <w:drawing>
          <wp:anchor distT="0" distB="0" distL="114300" distR="114300" simplePos="0" relativeHeight="251658241" behindDoc="0" locked="0" layoutInCell="1" allowOverlap="1" wp14:anchorId="085F4B12" wp14:editId="00FB9165">
            <wp:simplePos x="0" y="0"/>
            <wp:positionH relativeFrom="column">
              <wp:posOffset>62865</wp:posOffset>
            </wp:positionH>
            <wp:positionV relativeFrom="paragraph">
              <wp:posOffset>7620</wp:posOffset>
            </wp:positionV>
            <wp:extent cx="542925" cy="487680"/>
            <wp:effectExtent l="0" t="0" r="9525" b="7620"/>
            <wp:wrapSquare wrapText="bothSides"/>
            <wp:docPr id="14" name="Picture 14">
              <a:hlinkClick xmlns:a="http://schemas.openxmlformats.org/drawingml/2006/main" r:id="rId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487680"/>
                    </a:xfrm>
                    <a:prstGeom prst="rect">
                      <a:avLst/>
                    </a:prstGeom>
                    <a:noFill/>
                  </pic:spPr>
                </pic:pic>
              </a:graphicData>
            </a:graphic>
            <wp14:sizeRelH relativeFrom="page">
              <wp14:pctWidth>0</wp14:pctWidth>
            </wp14:sizeRelH>
            <wp14:sizeRelV relativeFrom="page">
              <wp14:pctHeight>0</wp14:pctHeight>
            </wp14:sizeRelV>
          </wp:anchor>
        </w:drawing>
      </w:r>
      <w:r w:rsidRPr="004D43D5">
        <w:rPr>
          <w:rFonts w:ascii="Arial" w:hAnsi="Arial" w:cs="Arial"/>
          <w:b/>
          <w:bCs/>
          <w:sz w:val="24"/>
          <w:szCs w:val="24"/>
        </w:rPr>
        <w:t>Web UFS Team</w:t>
      </w:r>
    </w:p>
    <w:p w14:paraId="1A39C4CB" w14:textId="77777777" w:rsidR="00D452F3" w:rsidRPr="004D43D5" w:rsidRDefault="00773135" w:rsidP="00C228C0">
      <w:pPr>
        <w:spacing w:after="0" w:line="276" w:lineRule="auto"/>
        <w:rPr>
          <w:rFonts w:ascii="Arial" w:hAnsi="Arial" w:cs="Arial"/>
          <w:color w:val="0000CC"/>
          <w:sz w:val="24"/>
          <w:szCs w:val="24"/>
        </w:rPr>
      </w:pPr>
      <w:hyperlink r:id="rId23" w:history="1">
        <w:r w:rsidR="00D452F3" w:rsidRPr="004D43D5">
          <w:rPr>
            <w:rStyle w:val="Hyperlink"/>
            <w:rFonts w:ascii="Arial" w:hAnsi="Arial" w:cs="Arial"/>
            <w:b/>
            <w:bCs/>
            <w:color w:val="0000CC"/>
            <w:sz w:val="24"/>
            <w:szCs w:val="24"/>
          </w:rPr>
          <w:t>UfsAdministrator.Noram@sodexo.com</w:t>
        </w:r>
      </w:hyperlink>
    </w:p>
    <w:p w14:paraId="353F5A57" w14:textId="13C4CCAF" w:rsidR="00D452F3" w:rsidRPr="004D43D5" w:rsidRDefault="00D452F3" w:rsidP="00C228C0">
      <w:pPr>
        <w:spacing w:after="0" w:line="276" w:lineRule="auto"/>
        <w:rPr>
          <w:rFonts w:ascii="Arial" w:hAnsi="Arial" w:cs="Arial"/>
          <w:color w:val="1F497D"/>
          <w:sz w:val="24"/>
          <w:szCs w:val="24"/>
        </w:rPr>
      </w:pPr>
    </w:p>
    <w:p w14:paraId="5A799717" w14:textId="5F49FBC7" w:rsidR="00D452F3" w:rsidRPr="004D43D5" w:rsidRDefault="00D452F3" w:rsidP="00C228C0">
      <w:pPr>
        <w:spacing w:after="0" w:line="276" w:lineRule="auto"/>
        <w:rPr>
          <w:rFonts w:ascii="Arial" w:hAnsi="Arial" w:cs="Arial"/>
          <w:b/>
          <w:bCs/>
          <w:sz w:val="24"/>
          <w:szCs w:val="24"/>
        </w:rPr>
      </w:pPr>
      <w:r w:rsidRPr="004D43D5">
        <w:rPr>
          <w:rFonts w:ascii="Arial" w:hAnsi="Arial" w:cs="Arial"/>
          <w:b/>
          <w:bCs/>
          <w:sz w:val="24"/>
          <w:szCs w:val="24"/>
        </w:rPr>
        <w:t>In the case of a MySodexo outage, access UFS using this link:</w:t>
      </w:r>
    </w:p>
    <w:p w14:paraId="227C7601" w14:textId="323B8B3F" w:rsidR="00597EEC" w:rsidRPr="004D43D5" w:rsidRDefault="00773135" w:rsidP="00C228C0">
      <w:pPr>
        <w:spacing w:after="0" w:line="276" w:lineRule="auto"/>
        <w:rPr>
          <w:rStyle w:val="Hyperlink"/>
          <w:rFonts w:ascii="Arial" w:hAnsi="Arial" w:cs="Arial"/>
          <w:bCs/>
          <w:sz w:val="24"/>
          <w:szCs w:val="24"/>
        </w:rPr>
      </w:pPr>
      <w:hyperlink r:id="rId24" w:history="1">
        <w:r w:rsidR="00D452F3" w:rsidRPr="004D43D5">
          <w:rPr>
            <w:rStyle w:val="Hyperlink"/>
            <w:rFonts w:ascii="Arial" w:hAnsi="Arial" w:cs="Arial"/>
            <w:color w:val="0000CC"/>
            <w:sz w:val="24"/>
            <w:szCs w:val="24"/>
          </w:rPr>
          <w:t>https://ufs.mysodexo.com/SDX.Web.UI.UFS.MenuFramework/UFSLaunch.aspx</w:t>
        </w:r>
      </w:hyperlink>
    </w:p>
    <w:p w14:paraId="7B85A1E0" w14:textId="3A08CB01" w:rsidR="004208D5" w:rsidRPr="004D43D5" w:rsidRDefault="004208D5" w:rsidP="00C228C0">
      <w:pPr>
        <w:spacing w:after="0" w:line="276" w:lineRule="auto"/>
        <w:rPr>
          <w:rStyle w:val="Hyperlink"/>
          <w:rFonts w:ascii="Arial" w:hAnsi="Arial" w:cs="Arial"/>
          <w:bCs/>
          <w:sz w:val="24"/>
          <w:szCs w:val="24"/>
          <w:u w:val="none"/>
        </w:rPr>
      </w:pPr>
    </w:p>
    <w:p w14:paraId="26C0DC7F" w14:textId="4FD7CCDA" w:rsidR="004208D5" w:rsidRPr="004D43D5" w:rsidRDefault="004208D5" w:rsidP="00C228C0">
      <w:pPr>
        <w:spacing w:after="0" w:line="276" w:lineRule="auto"/>
        <w:rPr>
          <w:rStyle w:val="Hyperlink"/>
          <w:rFonts w:ascii="Arial" w:hAnsi="Arial" w:cs="Arial"/>
          <w:bCs/>
          <w:sz w:val="24"/>
          <w:szCs w:val="24"/>
          <w:u w:val="none"/>
        </w:rPr>
      </w:pPr>
    </w:p>
    <w:p w14:paraId="24DAA36F" w14:textId="72BCA3CD" w:rsidR="004208D5" w:rsidRPr="004D43D5" w:rsidRDefault="004208D5" w:rsidP="00C228C0">
      <w:pPr>
        <w:spacing w:after="0" w:line="276" w:lineRule="auto"/>
        <w:rPr>
          <w:rStyle w:val="Hyperlink"/>
          <w:rFonts w:ascii="Arial" w:hAnsi="Arial" w:cs="Arial"/>
          <w:bCs/>
          <w:sz w:val="24"/>
          <w:szCs w:val="24"/>
          <w:u w:val="none"/>
        </w:rPr>
      </w:pPr>
    </w:p>
    <w:p w14:paraId="49E4DE71" w14:textId="021079C4" w:rsidR="004208D5" w:rsidRPr="004D43D5" w:rsidRDefault="004208D5" w:rsidP="00C228C0">
      <w:pPr>
        <w:spacing w:after="0" w:line="276" w:lineRule="auto"/>
        <w:rPr>
          <w:rStyle w:val="Hyperlink"/>
          <w:rFonts w:ascii="Arial" w:hAnsi="Arial" w:cs="Arial"/>
          <w:bCs/>
          <w:sz w:val="24"/>
          <w:szCs w:val="24"/>
          <w:u w:val="none"/>
        </w:rPr>
      </w:pPr>
    </w:p>
    <w:p w14:paraId="4D1BFCD0" w14:textId="45BEA2A3" w:rsidR="00E1205B" w:rsidRPr="004D43D5" w:rsidRDefault="00E1205B" w:rsidP="00C228C0">
      <w:pPr>
        <w:spacing w:after="0" w:line="276" w:lineRule="auto"/>
        <w:rPr>
          <w:rStyle w:val="Hyperlink"/>
          <w:rFonts w:ascii="Arial" w:hAnsi="Arial" w:cs="Arial"/>
          <w:bCs/>
          <w:sz w:val="24"/>
          <w:szCs w:val="24"/>
          <w:u w:val="none"/>
        </w:rPr>
      </w:pPr>
    </w:p>
    <w:p w14:paraId="3D722759" w14:textId="7B4C4E72" w:rsidR="00E1205B" w:rsidRPr="004D43D5" w:rsidRDefault="00E1205B" w:rsidP="00C228C0">
      <w:pPr>
        <w:spacing w:after="0" w:line="276" w:lineRule="auto"/>
        <w:rPr>
          <w:rStyle w:val="Hyperlink"/>
          <w:rFonts w:ascii="Arial" w:hAnsi="Arial" w:cs="Arial"/>
          <w:bCs/>
          <w:sz w:val="24"/>
          <w:szCs w:val="24"/>
          <w:u w:val="none"/>
        </w:rPr>
      </w:pPr>
    </w:p>
    <w:p w14:paraId="396A6493" w14:textId="41A12A4D" w:rsidR="00B404F6" w:rsidRPr="004D43D5" w:rsidRDefault="00B404F6" w:rsidP="00C228C0">
      <w:pPr>
        <w:spacing w:after="0" w:line="276" w:lineRule="auto"/>
        <w:rPr>
          <w:rStyle w:val="Hyperlink"/>
          <w:rFonts w:ascii="Arial" w:hAnsi="Arial" w:cs="Arial"/>
          <w:bCs/>
          <w:sz w:val="24"/>
          <w:szCs w:val="24"/>
          <w:u w:val="none"/>
        </w:rPr>
      </w:pPr>
    </w:p>
    <w:p w14:paraId="5EE0B013" w14:textId="6CCFBC84" w:rsidR="00B404F6" w:rsidRPr="004D43D5" w:rsidRDefault="00B404F6" w:rsidP="00C228C0">
      <w:pPr>
        <w:spacing w:after="0" w:line="276" w:lineRule="auto"/>
        <w:rPr>
          <w:rStyle w:val="Hyperlink"/>
          <w:rFonts w:ascii="Arial" w:hAnsi="Arial" w:cs="Arial"/>
          <w:bCs/>
          <w:sz w:val="24"/>
          <w:szCs w:val="24"/>
          <w:u w:val="none"/>
        </w:rPr>
      </w:pPr>
    </w:p>
    <w:p w14:paraId="787FF834" w14:textId="77777777" w:rsidR="00B404F6" w:rsidRPr="004D43D5" w:rsidRDefault="00B404F6" w:rsidP="00C228C0">
      <w:pPr>
        <w:spacing w:after="0" w:line="276" w:lineRule="auto"/>
        <w:rPr>
          <w:rStyle w:val="Hyperlink"/>
          <w:rFonts w:ascii="Arial" w:hAnsi="Arial" w:cs="Arial"/>
          <w:bCs/>
          <w:sz w:val="24"/>
          <w:szCs w:val="24"/>
          <w:u w:val="none"/>
        </w:rPr>
      </w:pPr>
    </w:p>
    <w:p w14:paraId="756495AE" w14:textId="2ECF21E8" w:rsidR="00E1205B" w:rsidRPr="004D43D5" w:rsidRDefault="00E1205B" w:rsidP="00C228C0">
      <w:pPr>
        <w:spacing w:after="0" w:line="276" w:lineRule="auto"/>
        <w:rPr>
          <w:rStyle w:val="Hyperlink"/>
          <w:rFonts w:ascii="Arial" w:hAnsi="Arial" w:cs="Arial"/>
          <w:bCs/>
          <w:sz w:val="24"/>
          <w:szCs w:val="24"/>
          <w:u w:val="none"/>
        </w:rPr>
      </w:pPr>
    </w:p>
    <w:p w14:paraId="5B54981F" w14:textId="575CCB1B" w:rsidR="00E1205B" w:rsidRPr="004D43D5" w:rsidRDefault="00E1205B" w:rsidP="00C228C0">
      <w:pPr>
        <w:spacing w:after="0" w:line="276" w:lineRule="auto"/>
        <w:rPr>
          <w:rStyle w:val="Hyperlink"/>
          <w:rFonts w:ascii="Arial" w:hAnsi="Arial" w:cs="Arial"/>
          <w:bCs/>
          <w:sz w:val="24"/>
          <w:szCs w:val="24"/>
          <w:u w:val="none"/>
        </w:rPr>
      </w:pPr>
    </w:p>
    <w:p w14:paraId="1DE8AF97" w14:textId="02A4F319" w:rsidR="00E1205B" w:rsidRPr="004D43D5" w:rsidRDefault="00E1205B" w:rsidP="00C228C0">
      <w:pPr>
        <w:spacing w:after="0" w:line="276" w:lineRule="auto"/>
        <w:rPr>
          <w:rStyle w:val="Hyperlink"/>
          <w:rFonts w:ascii="Arial" w:hAnsi="Arial" w:cs="Arial"/>
          <w:bCs/>
          <w:sz w:val="24"/>
          <w:szCs w:val="24"/>
          <w:u w:val="none"/>
        </w:rPr>
      </w:pPr>
    </w:p>
    <w:p w14:paraId="0D0EC540" w14:textId="0AB1E074" w:rsidR="00E1205B" w:rsidRPr="004D43D5" w:rsidRDefault="00E1205B" w:rsidP="00C228C0">
      <w:pPr>
        <w:spacing w:after="0" w:line="276" w:lineRule="auto"/>
        <w:rPr>
          <w:rStyle w:val="Hyperlink"/>
          <w:rFonts w:ascii="Arial" w:hAnsi="Arial" w:cs="Arial"/>
          <w:bCs/>
          <w:sz w:val="24"/>
          <w:szCs w:val="24"/>
          <w:u w:val="none"/>
        </w:rPr>
      </w:pPr>
    </w:p>
    <w:p w14:paraId="64FC6F16" w14:textId="77777777" w:rsidR="00E1205B" w:rsidRPr="004D43D5" w:rsidRDefault="00E1205B" w:rsidP="00C228C0">
      <w:pPr>
        <w:spacing w:after="0" w:line="276" w:lineRule="auto"/>
        <w:rPr>
          <w:rStyle w:val="Hyperlink"/>
          <w:rFonts w:ascii="Arial" w:hAnsi="Arial" w:cs="Arial"/>
          <w:bCs/>
          <w:sz w:val="24"/>
          <w:szCs w:val="24"/>
          <w:u w:val="none"/>
        </w:rPr>
      </w:pPr>
    </w:p>
    <w:p w14:paraId="748F3134" w14:textId="77777777" w:rsidR="002E1AE8" w:rsidRDefault="002E1AE8" w:rsidP="00C228C0">
      <w:pPr>
        <w:spacing w:after="0" w:line="276" w:lineRule="auto"/>
        <w:rPr>
          <w:rStyle w:val="Hyperlink"/>
          <w:rFonts w:ascii="Arial" w:hAnsi="Arial" w:cs="Arial"/>
          <w:bCs/>
          <w:sz w:val="24"/>
          <w:szCs w:val="24"/>
          <w:u w:val="none"/>
        </w:rPr>
      </w:pPr>
    </w:p>
    <w:p w14:paraId="56F02E21" w14:textId="77777777" w:rsidR="006355D5" w:rsidRDefault="006355D5" w:rsidP="00C228C0">
      <w:pPr>
        <w:spacing w:after="0" w:line="276" w:lineRule="auto"/>
        <w:rPr>
          <w:rStyle w:val="Hyperlink"/>
          <w:rFonts w:ascii="Arial" w:hAnsi="Arial" w:cs="Arial"/>
          <w:bCs/>
          <w:sz w:val="24"/>
          <w:szCs w:val="24"/>
          <w:u w:val="none"/>
        </w:rPr>
      </w:pPr>
    </w:p>
    <w:p w14:paraId="485D47B1" w14:textId="77777777" w:rsidR="006355D5" w:rsidRDefault="006355D5" w:rsidP="00C228C0">
      <w:pPr>
        <w:spacing w:after="0" w:line="276" w:lineRule="auto"/>
        <w:rPr>
          <w:rStyle w:val="Hyperlink"/>
          <w:rFonts w:ascii="Arial" w:hAnsi="Arial" w:cs="Arial"/>
          <w:bCs/>
          <w:sz w:val="24"/>
          <w:szCs w:val="24"/>
          <w:u w:val="none"/>
        </w:rPr>
      </w:pPr>
    </w:p>
    <w:p w14:paraId="786D3411" w14:textId="77777777" w:rsidR="006355D5" w:rsidRDefault="006355D5" w:rsidP="00C228C0">
      <w:pPr>
        <w:spacing w:after="0" w:line="276" w:lineRule="auto"/>
        <w:rPr>
          <w:rStyle w:val="Hyperlink"/>
          <w:rFonts w:ascii="Arial" w:hAnsi="Arial" w:cs="Arial"/>
          <w:bCs/>
          <w:sz w:val="24"/>
          <w:szCs w:val="24"/>
          <w:u w:val="none"/>
        </w:rPr>
      </w:pPr>
    </w:p>
    <w:p w14:paraId="35524617" w14:textId="77777777" w:rsidR="006355D5" w:rsidRDefault="006355D5" w:rsidP="00C228C0">
      <w:pPr>
        <w:spacing w:after="0" w:line="276" w:lineRule="auto"/>
        <w:rPr>
          <w:rStyle w:val="Hyperlink"/>
          <w:rFonts w:ascii="Arial" w:hAnsi="Arial" w:cs="Arial"/>
          <w:bCs/>
          <w:sz w:val="24"/>
          <w:szCs w:val="24"/>
          <w:u w:val="none"/>
        </w:rPr>
      </w:pPr>
    </w:p>
    <w:p w14:paraId="2F6C8EE6" w14:textId="77777777" w:rsidR="006355D5" w:rsidRDefault="006355D5" w:rsidP="00C228C0">
      <w:pPr>
        <w:spacing w:after="0" w:line="276" w:lineRule="auto"/>
        <w:rPr>
          <w:rStyle w:val="Hyperlink"/>
          <w:rFonts w:ascii="Arial" w:hAnsi="Arial" w:cs="Arial"/>
          <w:bCs/>
          <w:sz w:val="24"/>
          <w:szCs w:val="24"/>
          <w:u w:val="none"/>
        </w:rPr>
      </w:pPr>
    </w:p>
    <w:p w14:paraId="53754A19" w14:textId="77777777" w:rsidR="006355D5" w:rsidRDefault="006355D5" w:rsidP="00C228C0">
      <w:pPr>
        <w:spacing w:after="0" w:line="276" w:lineRule="auto"/>
        <w:rPr>
          <w:rStyle w:val="Hyperlink"/>
          <w:rFonts w:ascii="Arial" w:hAnsi="Arial" w:cs="Arial"/>
          <w:bCs/>
          <w:sz w:val="24"/>
          <w:szCs w:val="24"/>
          <w:u w:val="none"/>
        </w:rPr>
      </w:pPr>
    </w:p>
    <w:p w14:paraId="3AF6879D" w14:textId="77777777" w:rsidR="006355D5" w:rsidRDefault="006355D5" w:rsidP="00C228C0">
      <w:pPr>
        <w:spacing w:after="0" w:line="276" w:lineRule="auto"/>
        <w:rPr>
          <w:rStyle w:val="Hyperlink"/>
          <w:rFonts w:ascii="Arial" w:hAnsi="Arial" w:cs="Arial"/>
          <w:bCs/>
          <w:sz w:val="24"/>
          <w:szCs w:val="24"/>
          <w:u w:val="none"/>
        </w:rPr>
      </w:pPr>
    </w:p>
    <w:p w14:paraId="64B4F87A" w14:textId="77777777" w:rsidR="006355D5" w:rsidRDefault="006355D5" w:rsidP="00C228C0">
      <w:pPr>
        <w:spacing w:after="0" w:line="276" w:lineRule="auto"/>
        <w:rPr>
          <w:rStyle w:val="Hyperlink"/>
          <w:rFonts w:ascii="Arial" w:hAnsi="Arial" w:cs="Arial"/>
          <w:bCs/>
          <w:sz w:val="24"/>
          <w:szCs w:val="24"/>
          <w:u w:val="none"/>
        </w:rPr>
      </w:pPr>
    </w:p>
    <w:p w14:paraId="49D685FB" w14:textId="77777777" w:rsidR="006355D5" w:rsidRDefault="006355D5" w:rsidP="00C228C0">
      <w:pPr>
        <w:spacing w:after="0" w:line="276" w:lineRule="auto"/>
        <w:rPr>
          <w:rStyle w:val="Hyperlink"/>
          <w:rFonts w:ascii="Arial" w:hAnsi="Arial" w:cs="Arial"/>
          <w:bCs/>
          <w:sz w:val="24"/>
          <w:szCs w:val="24"/>
          <w:u w:val="none"/>
        </w:rPr>
      </w:pPr>
    </w:p>
    <w:p w14:paraId="0DC0AA76" w14:textId="77777777" w:rsidR="006355D5" w:rsidRDefault="006355D5" w:rsidP="00C228C0">
      <w:pPr>
        <w:spacing w:after="0" w:line="276" w:lineRule="auto"/>
        <w:rPr>
          <w:rStyle w:val="Hyperlink"/>
          <w:rFonts w:ascii="Arial" w:hAnsi="Arial" w:cs="Arial"/>
          <w:bCs/>
          <w:sz w:val="24"/>
          <w:szCs w:val="24"/>
          <w:u w:val="none"/>
        </w:rPr>
      </w:pPr>
    </w:p>
    <w:p w14:paraId="564C2317" w14:textId="77777777" w:rsidR="006355D5" w:rsidRPr="004D43D5" w:rsidRDefault="006355D5" w:rsidP="00C228C0">
      <w:pPr>
        <w:spacing w:after="0" w:line="276" w:lineRule="auto"/>
        <w:rPr>
          <w:rStyle w:val="Hyperlink"/>
          <w:rFonts w:ascii="Arial" w:hAnsi="Arial" w:cs="Arial"/>
          <w:bCs/>
          <w:sz w:val="24"/>
          <w:szCs w:val="24"/>
          <w:u w:val="none"/>
        </w:rPr>
      </w:pPr>
    </w:p>
    <w:p w14:paraId="7BABCC4E" w14:textId="6AEC8A93" w:rsidR="002E1AE8" w:rsidRDefault="002E1AE8" w:rsidP="00C228C0">
      <w:pPr>
        <w:spacing w:after="0" w:line="276" w:lineRule="auto"/>
        <w:rPr>
          <w:rStyle w:val="Hyperlink"/>
          <w:rFonts w:ascii="Arial" w:hAnsi="Arial" w:cs="Arial"/>
          <w:bCs/>
          <w:sz w:val="24"/>
          <w:szCs w:val="24"/>
          <w:u w:val="none"/>
        </w:rPr>
      </w:pPr>
    </w:p>
    <w:p w14:paraId="66C5F6F0" w14:textId="77777777" w:rsidR="006F096F" w:rsidRDefault="006F096F" w:rsidP="00C228C0">
      <w:pPr>
        <w:spacing w:after="0" w:line="276" w:lineRule="auto"/>
        <w:rPr>
          <w:rStyle w:val="Hyperlink"/>
          <w:rFonts w:ascii="Arial" w:hAnsi="Arial" w:cs="Arial"/>
          <w:bCs/>
          <w:sz w:val="24"/>
          <w:szCs w:val="24"/>
          <w:u w:val="none"/>
        </w:rPr>
      </w:pPr>
    </w:p>
    <w:p w14:paraId="1F6B53BB" w14:textId="77777777" w:rsidR="006F096F" w:rsidRDefault="006F096F" w:rsidP="00C228C0">
      <w:pPr>
        <w:spacing w:after="0" w:line="276" w:lineRule="auto"/>
        <w:rPr>
          <w:rStyle w:val="Hyperlink"/>
          <w:rFonts w:ascii="Arial" w:hAnsi="Arial" w:cs="Arial"/>
          <w:bCs/>
          <w:sz w:val="24"/>
          <w:szCs w:val="24"/>
          <w:u w:val="none"/>
        </w:rPr>
      </w:pPr>
    </w:p>
    <w:p w14:paraId="5BC30CF7" w14:textId="77777777" w:rsidR="006F096F" w:rsidRDefault="006F096F" w:rsidP="00C228C0">
      <w:pPr>
        <w:spacing w:after="0" w:line="276" w:lineRule="auto"/>
        <w:rPr>
          <w:rStyle w:val="Hyperlink"/>
          <w:rFonts w:ascii="Arial" w:hAnsi="Arial" w:cs="Arial"/>
          <w:bCs/>
          <w:sz w:val="24"/>
          <w:szCs w:val="24"/>
          <w:u w:val="none"/>
        </w:rPr>
      </w:pPr>
    </w:p>
    <w:p w14:paraId="67193927" w14:textId="77777777" w:rsidR="006F096F" w:rsidRDefault="006F096F" w:rsidP="00C228C0">
      <w:pPr>
        <w:spacing w:after="0" w:line="276" w:lineRule="auto"/>
        <w:rPr>
          <w:rStyle w:val="Hyperlink"/>
          <w:rFonts w:ascii="Arial" w:hAnsi="Arial" w:cs="Arial"/>
          <w:bCs/>
          <w:sz w:val="24"/>
          <w:szCs w:val="24"/>
          <w:u w:val="none"/>
        </w:rPr>
      </w:pPr>
    </w:p>
    <w:p w14:paraId="6F442D6F" w14:textId="77777777" w:rsidR="0060422B" w:rsidRPr="004D43D5" w:rsidRDefault="0060422B" w:rsidP="00C228C0">
      <w:pPr>
        <w:spacing w:after="0" w:line="276" w:lineRule="auto"/>
        <w:rPr>
          <w:rStyle w:val="Hyperlink"/>
          <w:rFonts w:ascii="Arial" w:hAnsi="Arial" w:cs="Arial"/>
          <w:bCs/>
          <w:sz w:val="24"/>
          <w:szCs w:val="24"/>
          <w:u w:val="none"/>
        </w:rPr>
      </w:pPr>
    </w:p>
    <w:p w14:paraId="67E04D85" w14:textId="77777777" w:rsidR="002E1AE8" w:rsidRPr="004D43D5" w:rsidRDefault="002E1AE8" w:rsidP="00C228C0">
      <w:pPr>
        <w:spacing w:after="0" w:line="276" w:lineRule="auto"/>
        <w:rPr>
          <w:rStyle w:val="Hyperlink"/>
          <w:rFonts w:ascii="Arial" w:hAnsi="Arial" w:cs="Arial"/>
          <w:bCs/>
          <w:sz w:val="24"/>
          <w:szCs w:val="24"/>
          <w:u w:val="none"/>
        </w:rPr>
      </w:pPr>
    </w:p>
    <w:p w14:paraId="710531A7" w14:textId="77777777" w:rsidR="002E1AE8" w:rsidRPr="006C751D" w:rsidRDefault="002E1AE8" w:rsidP="00C228C0">
      <w:pPr>
        <w:spacing w:after="0" w:line="276" w:lineRule="auto"/>
        <w:rPr>
          <w:rStyle w:val="Hyperlink"/>
          <w:rFonts w:ascii="Arial" w:hAnsi="Arial" w:cs="Arial"/>
          <w:bCs/>
          <w:sz w:val="24"/>
          <w:szCs w:val="24"/>
          <w:u w:val="none"/>
        </w:rPr>
      </w:pPr>
    </w:p>
    <w:p w14:paraId="23956759" w14:textId="7C744197" w:rsidR="004208D5" w:rsidRPr="006C751D" w:rsidRDefault="004208D5" w:rsidP="00C228C0">
      <w:pPr>
        <w:spacing w:after="0" w:line="276" w:lineRule="auto"/>
        <w:rPr>
          <w:rStyle w:val="Hyperlink"/>
          <w:rFonts w:ascii="Arial" w:hAnsi="Arial" w:cs="Arial"/>
          <w:bCs/>
          <w:sz w:val="24"/>
          <w:szCs w:val="24"/>
          <w:u w:val="none"/>
        </w:rPr>
      </w:pPr>
    </w:p>
    <w:p w14:paraId="1305276F" w14:textId="7F03DDBB" w:rsidR="009B3D89" w:rsidRPr="00156EAC" w:rsidRDefault="002E1AE8" w:rsidP="00C228C0">
      <w:pPr>
        <w:spacing w:after="0" w:line="276" w:lineRule="auto"/>
        <w:rPr>
          <w:rStyle w:val="Hyperlink"/>
          <w:rFonts w:ascii="Arial" w:hAnsi="Arial" w:cs="Arial"/>
          <w:bCs/>
          <w:sz w:val="24"/>
          <w:szCs w:val="24"/>
          <w:u w:val="none"/>
          <w:lang w:val="fr-CA"/>
        </w:rPr>
      </w:pPr>
      <w:r w:rsidRPr="00156EAC">
        <w:rPr>
          <w:rStyle w:val="Hyperlink"/>
          <w:rFonts w:ascii="Arial" w:hAnsi="Arial" w:cs="Arial"/>
          <w:bCs/>
          <w:noProof/>
          <w:sz w:val="24"/>
          <w:szCs w:val="24"/>
          <w:u w:val="none"/>
          <w:lang w:val="fr-CA"/>
        </w:rPr>
        <w:lastRenderedPageBreak/>
        <w:drawing>
          <wp:inline distT="0" distB="0" distL="0" distR="0" wp14:anchorId="31C58096" wp14:editId="53C08078">
            <wp:extent cx="6157509" cy="1293340"/>
            <wp:effectExtent l="0" t="0" r="0" b="2540"/>
            <wp:docPr id="1" name="Picture 1" descr="UFS Newsletter Header in Fren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FS Newsletter Header in French">
                      <a:extLst>
                        <a:ext uri="{C183D7F6-B498-43B3-948B-1728B52AA6E4}">
                          <adec:decorative xmlns:adec="http://schemas.microsoft.com/office/drawing/2017/decorative" val="0"/>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6181527" cy="1298385"/>
                    </a:xfrm>
                    <a:prstGeom prst="rect">
                      <a:avLst/>
                    </a:prstGeom>
                  </pic:spPr>
                </pic:pic>
              </a:graphicData>
            </a:graphic>
          </wp:inline>
        </w:drawing>
      </w:r>
    </w:p>
    <w:p w14:paraId="5CFA0960" w14:textId="4BC6C260" w:rsidR="00CF085B" w:rsidRDefault="00A23E7E" w:rsidP="00C228C0">
      <w:pPr>
        <w:spacing w:after="0" w:line="276" w:lineRule="auto"/>
        <w:rPr>
          <w:rFonts w:ascii="Arial" w:hAnsi="Arial" w:cs="Arial"/>
          <w:sz w:val="24"/>
          <w:szCs w:val="24"/>
          <w:lang w:val="fr-CA"/>
        </w:rPr>
      </w:pPr>
      <w:r w:rsidRPr="00156EAC">
        <w:rPr>
          <w:rFonts w:ascii="Arial" w:hAnsi="Arial" w:cs="Arial"/>
          <w:sz w:val="24"/>
          <w:szCs w:val="24"/>
          <w:lang w:val="fr-CA"/>
        </w:rPr>
        <w:t>1</w:t>
      </w:r>
      <w:r w:rsidR="00A169B7" w:rsidRPr="00156EAC">
        <w:rPr>
          <w:rFonts w:ascii="Arial" w:hAnsi="Arial" w:cs="Arial"/>
          <w:sz w:val="24"/>
          <w:szCs w:val="24"/>
          <w:lang w:val="fr-CA"/>
        </w:rPr>
        <w:t>5</w:t>
      </w:r>
      <w:r w:rsidR="00223A0E" w:rsidRPr="00156EAC">
        <w:rPr>
          <w:rFonts w:ascii="Arial" w:hAnsi="Arial" w:cs="Arial"/>
          <w:sz w:val="24"/>
          <w:szCs w:val="24"/>
          <w:lang w:val="fr-CA"/>
        </w:rPr>
        <w:t xml:space="preserve"> </w:t>
      </w:r>
      <w:r w:rsidR="00385AD4" w:rsidRPr="00156EAC">
        <w:rPr>
          <w:rFonts w:ascii="Arial" w:hAnsi="Arial" w:cs="Arial"/>
          <w:sz w:val="24"/>
          <w:szCs w:val="24"/>
          <w:lang w:val="fr-CA"/>
        </w:rPr>
        <w:t>juillet</w:t>
      </w:r>
      <w:r w:rsidR="00AF4C07" w:rsidRPr="00156EAC">
        <w:rPr>
          <w:rFonts w:ascii="Arial" w:hAnsi="Arial" w:cs="Arial"/>
          <w:sz w:val="24"/>
          <w:szCs w:val="24"/>
          <w:lang w:val="fr-CA"/>
        </w:rPr>
        <w:t xml:space="preserve"> 2022</w:t>
      </w:r>
      <w:r w:rsidR="003A7F41" w:rsidRPr="00156EAC">
        <w:rPr>
          <w:rFonts w:ascii="Arial" w:hAnsi="Arial" w:cs="Arial"/>
          <w:sz w:val="24"/>
          <w:szCs w:val="24"/>
          <w:lang w:val="fr-CA"/>
        </w:rPr>
        <w:t xml:space="preserve">          </w:t>
      </w:r>
      <w:r w:rsidR="00DC7EBD" w:rsidRPr="00156EAC">
        <w:rPr>
          <w:rFonts w:ascii="Arial" w:hAnsi="Arial" w:cs="Arial"/>
          <w:sz w:val="24"/>
          <w:szCs w:val="24"/>
          <w:lang w:val="fr-CA"/>
        </w:rPr>
        <w:t xml:space="preserve">    </w:t>
      </w:r>
      <w:r w:rsidR="003A7F41" w:rsidRPr="00156EAC">
        <w:rPr>
          <w:rFonts w:ascii="Arial" w:hAnsi="Arial" w:cs="Arial"/>
          <w:sz w:val="24"/>
          <w:szCs w:val="24"/>
          <w:lang w:val="fr-CA"/>
        </w:rPr>
        <w:t> </w:t>
      </w:r>
      <w:r w:rsidR="00036EEC" w:rsidRPr="00156EAC">
        <w:rPr>
          <w:rFonts w:ascii="Arial" w:hAnsi="Arial" w:cs="Arial"/>
          <w:sz w:val="24"/>
          <w:szCs w:val="24"/>
          <w:lang w:val="fr-CA"/>
        </w:rPr>
        <w:t xml:space="preserve">  </w:t>
      </w:r>
      <w:r w:rsidR="003A7F41" w:rsidRPr="00156EAC">
        <w:rPr>
          <w:rFonts w:ascii="Arial" w:hAnsi="Arial" w:cs="Arial"/>
          <w:sz w:val="24"/>
          <w:szCs w:val="24"/>
          <w:lang w:val="fr-CA"/>
        </w:rPr>
        <w:t>       Votre source d'information mensuelle pour UFS</w:t>
      </w:r>
    </w:p>
    <w:tbl>
      <w:tblPr>
        <w:tblStyle w:val="TableGrid"/>
        <w:tblW w:w="9535" w:type="dxa"/>
        <w:tblLook w:val="03A0" w:firstRow="1" w:lastRow="0" w:firstColumn="1" w:lastColumn="1" w:noHBand="1" w:noVBand="0"/>
      </w:tblPr>
      <w:tblGrid>
        <w:gridCol w:w="3325"/>
        <w:gridCol w:w="6210"/>
      </w:tblGrid>
      <w:tr w:rsidR="00542F8D" w:rsidRPr="004D43D5" w14:paraId="262ABC0D" w14:textId="77777777" w:rsidTr="00A07656">
        <w:trPr>
          <w:cantSplit/>
          <w:trHeight w:val="422"/>
          <w:tblHeader/>
        </w:trPr>
        <w:tc>
          <w:tcPr>
            <w:tcW w:w="3325" w:type="dxa"/>
            <w:tcBorders>
              <w:bottom w:val="nil"/>
            </w:tcBorders>
            <w:shd w:val="clear" w:color="auto" w:fill="283897"/>
            <w:vAlign w:val="center"/>
          </w:tcPr>
          <w:p w14:paraId="0C76BBEF" w14:textId="06FAAB34" w:rsidR="00542F8D" w:rsidRPr="00542F8D" w:rsidRDefault="00542F8D" w:rsidP="00542F8D">
            <w:pPr>
              <w:spacing w:line="276" w:lineRule="auto"/>
              <w:rPr>
                <w:rFonts w:ascii="Arial" w:hAnsi="Arial" w:cs="Arial"/>
                <w:b/>
                <w:bCs/>
                <w:color w:val="FFFFFF" w:themeColor="background1"/>
                <w:sz w:val="24"/>
                <w:szCs w:val="24"/>
              </w:rPr>
            </w:pPr>
            <w:r w:rsidRPr="00542F8D">
              <w:rPr>
                <w:rFonts w:ascii="Arial" w:hAnsi="Arial" w:cs="Arial"/>
                <w:b/>
                <w:bCs/>
                <w:color w:val="FFFFFF" w:themeColor="background1"/>
                <w:sz w:val="24"/>
                <w:szCs w:val="24"/>
                <w:lang w:val="fr-CA"/>
              </w:rPr>
              <w:t xml:space="preserve">Dates Importantes :    </w:t>
            </w:r>
          </w:p>
        </w:tc>
        <w:tc>
          <w:tcPr>
            <w:tcW w:w="6210" w:type="dxa"/>
            <w:tcBorders>
              <w:bottom w:val="nil"/>
            </w:tcBorders>
            <w:shd w:val="clear" w:color="auto" w:fill="283897"/>
            <w:vAlign w:val="center"/>
          </w:tcPr>
          <w:p w14:paraId="4214771F" w14:textId="46D6CD30" w:rsidR="00542F8D" w:rsidRPr="00542F8D" w:rsidRDefault="00542F8D" w:rsidP="00542F8D">
            <w:pPr>
              <w:spacing w:line="276" w:lineRule="auto"/>
              <w:rPr>
                <w:rFonts w:ascii="Arial" w:hAnsi="Arial" w:cs="Arial"/>
                <w:b/>
                <w:bCs/>
                <w:color w:val="FFFFFF" w:themeColor="background1"/>
                <w:sz w:val="24"/>
                <w:szCs w:val="24"/>
              </w:rPr>
            </w:pPr>
            <w:r w:rsidRPr="00542F8D">
              <w:rPr>
                <w:rFonts w:ascii="Arial" w:hAnsi="Arial" w:cs="Arial"/>
                <w:b/>
                <w:bCs/>
                <w:color w:val="FFFFFF" w:themeColor="background1"/>
                <w:sz w:val="24"/>
                <w:szCs w:val="24"/>
                <w:lang w:val="fr-CA"/>
              </w:rPr>
              <w:t>Quelles sont les nouveautés   </w:t>
            </w:r>
          </w:p>
        </w:tc>
      </w:tr>
      <w:tr w:rsidR="00542F8D" w:rsidRPr="00813F5D" w14:paraId="221BD4A2" w14:textId="77777777" w:rsidTr="00542F8D">
        <w:trPr>
          <w:trHeight w:val="80"/>
        </w:trPr>
        <w:tc>
          <w:tcPr>
            <w:tcW w:w="3325" w:type="dxa"/>
            <w:tcBorders>
              <w:top w:val="nil"/>
              <w:left w:val="nil"/>
              <w:bottom w:val="single" w:sz="4" w:space="0" w:color="auto"/>
              <w:right w:val="single" w:sz="4" w:space="0" w:color="auto"/>
            </w:tcBorders>
            <w:shd w:val="clear" w:color="auto" w:fill="D9D9D9" w:themeFill="background1" w:themeFillShade="D9"/>
          </w:tcPr>
          <w:p w14:paraId="507D05C1" w14:textId="77777777" w:rsidR="00542F8D" w:rsidRPr="00542F8D" w:rsidRDefault="00542F8D" w:rsidP="00A07656">
            <w:pPr>
              <w:ind w:right="-18"/>
              <w:contextualSpacing/>
              <w:rPr>
                <w:rFonts w:ascii="Arial" w:hAnsi="Arial" w:cs="Arial"/>
                <w:b/>
                <w:bCs/>
                <w:sz w:val="24"/>
                <w:szCs w:val="24"/>
                <w:lang w:val="fr-CA"/>
              </w:rPr>
            </w:pPr>
          </w:p>
          <w:p w14:paraId="67529E71" w14:textId="77777777" w:rsidR="00542F8D" w:rsidRDefault="00542F8D" w:rsidP="00A07656">
            <w:pPr>
              <w:ind w:right="-18"/>
              <w:contextualSpacing/>
              <w:rPr>
                <w:rFonts w:ascii="Arial" w:hAnsi="Arial" w:cs="Arial"/>
                <w:b/>
                <w:bCs/>
                <w:sz w:val="20"/>
                <w:szCs w:val="20"/>
                <w:lang w:val="fr-CA"/>
              </w:rPr>
            </w:pPr>
          </w:p>
          <w:p w14:paraId="74DA1991" w14:textId="77777777" w:rsidR="006355D5" w:rsidRPr="00542F8D" w:rsidRDefault="006355D5" w:rsidP="00A07656">
            <w:pPr>
              <w:ind w:right="-18"/>
              <w:contextualSpacing/>
              <w:rPr>
                <w:rFonts w:ascii="Arial" w:hAnsi="Arial" w:cs="Arial"/>
                <w:b/>
                <w:bCs/>
                <w:sz w:val="24"/>
                <w:szCs w:val="24"/>
                <w:lang w:val="fr-CA"/>
              </w:rPr>
            </w:pPr>
          </w:p>
          <w:p w14:paraId="417C0D76" w14:textId="77777777" w:rsidR="00542F8D" w:rsidRPr="00542F8D" w:rsidRDefault="00542F8D" w:rsidP="00542F8D">
            <w:pPr>
              <w:ind w:right="-18"/>
              <w:contextualSpacing/>
              <w:rPr>
                <w:rFonts w:ascii="Arial" w:hAnsi="Arial" w:cs="Arial"/>
                <w:b/>
                <w:bCs/>
                <w:sz w:val="24"/>
                <w:szCs w:val="24"/>
                <w:lang w:val="fr-CA"/>
              </w:rPr>
            </w:pPr>
            <w:r w:rsidRPr="00542F8D">
              <w:rPr>
                <w:rFonts w:ascii="Arial" w:hAnsi="Arial" w:cs="Arial"/>
                <w:b/>
                <w:bCs/>
                <w:sz w:val="24"/>
                <w:szCs w:val="24"/>
                <w:lang w:val="fr-CA"/>
              </w:rPr>
              <w:t>Lundi 31 octobre</w:t>
            </w:r>
          </w:p>
          <w:p w14:paraId="4F1D47ED" w14:textId="77777777" w:rsidR="00542F8D" w:rsidRPr="00542F8D" w:rsidRDefault="00542F8D" w:rsidP="00542F8D">
            <w:pPr>
              <w:ind w:right="-18"/>
              <w:contextualSpacing/>
              <w:rPr>
                <w:rFonts w:ascii="Arial" w:hAnsi="Arial" w:cs="Arial"/>
                <w:sz w:val="24"/>
                <w:szCs w:val="24"/>
                <w:lang w:val="fr-CA"/>
              </w:rPr>
            </w:pPr>
            <w:r w:rsidRPr="00542F8D">
              <w:rPr>
                <w:rFonts w:ascii="Arial" w:hAnsi="Arial" w:cs="Arial"/>
                <w:sz w:val="24"/>
                <w:szCs w:val="24"/>
                <w:lang w:val="fr-CA"/>
              </w:rPr>
              <w:t>Date clôture de la Période 2</w:t>
            </w:r>
          </w:p>
          <w:p w14:paraId="315D23B1" w14:textId="77777777" w:rsidR="00542F8D" w:rsidRPr="00542F8D" w:rsidRDefault="00542F8D" w:rsidP="00542F8D">
            <w:pPr>
              <w:ind w:right="-18"/>
              <w:contextualSpacing/>
              <w:rPr>
                <w:rFonts w:ascii="Arial" w:hAnsi="Arial" w:cs="Arial"/>
                <w:b/>
                <w:bCs/>
                <w:sz w:val="24"/>
                <w:szCs w:val="24"/>
                <w:lang w:val="fr-CA"/>
              </w:rPr>
            </w:pPr>
          </w:p>
          <w:p w14:paraId="5D2F19E9" w14:textId="77777777" w:rsidR="00542F8D" w:rsidRPr="00542F8D" w:rsidRDefault="00542F8D" w:rsidP="00542F8D">
            <w:pPr>
              <w:ind w:right="-18"/>
              <w:contextualSpacing/>
              <w:rPr>
                <w:rFonts w:ascii="Arial" w:hAnsi="Arial" w:cs="Arial"/>
                <w:b/>
                <w:bCs/>
                <w:sz w:val="24"/>
                <w:szCs w:val="24"/>
                <w:lang w:val="fr-CA"/>
              </w:rPr>
            </w:pPr>
          </w:p>
          <w:p w14:paraId="5BA48E1B" w14:textId="77777777" w:rsidR="00542F8D" w:rsidRDefault="00542F8D" w:rsidP="00542F8D">
            <w:pPr>
              <w:ind w:right="-18"/>
              <w:contextualSpacing/>
              <w:rPr>
                <w:rFonts w:ascii="Arial" w:hAnsi="Arial" w:cs="Arial"/>
                <w:b/>
                <w:bCs/>
                <w:sz w:val="24"/>
                <w:szCs w:val="24"/>
                <w:lang w:val="fr-CA"/>
              </w:rPr>
            </w:pPr>
          </w:p>
          <w:p w14:paraId="2BEC9A18" w14:textId="77777777" w:rsidR="00542F8D" w:rsidRPr="00542F8D" w:rsidRDefault="00542F8D" w:rsidP="00542F8D">
            <w:pPr>
              <w:ind w:right="-18"/>
              <w:contextualSpacing/>
              <w:rPr>
                <w:rFonts w:ascii="Arial" w:hAnsi="Arial" w:cs="Arial"/>
                <w:b/>
                <w:bCs/>
                <w:sz w:val="24"/>
                <w:szCs w:val="24"/>
                <w:lang w:val="fr-CA"/>
              </w:rPr>
            </w:pPr>
          </w:p>
          <w:p w14:paraId="2EE066F5" w14:textId="77777777" w:rsidR="00542F8D" w:rsidRPr="00542F8D" w:rsidRDefault="00542F8D" w:rsidP="00542F8D">
            <w:pPr>
              <w:ind w:right="-18"/>
              <w:contextualSpacing/>
              <w:rPr>
                <w:rFonts w:ascii="Arial" w:hAnsi="Arial" w:cs="Arial"/>
                <w:b/>
                <w:bCs/>
                <w:sz w:val="24"/>
                <w:szCs w:val="24"/>
                <w:lang w:val="fr-CA"/>
              </w:rPr>
            </w:pPr>
            <w:r w:rsidRPr="00542F8D">
              <w:rPr>
                <w:rFonts w:ascii="Arial" w:hAnsi="Arial" w:cs="Arial"/>
                <w:b/>
                <w:bCs/>
                <w:sz w:val="24"/>
                <w:szCs w:val="24"/>
                <w:lang w:val="fr-CA"/>
              </w:rPr>
              <w:t>Mardi 1er novembre</w:t>
            </w:r>
          </w:p>
          <w:p w14:paraId="71DA8F7B" w14:textId="77777777" w:rsidR="00542F8D" w:rsidRPr="00542F8D" w:rsidRDefault="00542F8D" w:rsidP="00542F8D">
            <w:pPr>
              <w:ind w:right="-18"/>
              <w:contextualSpacing/>
              <w:rPr>
                <w:rFonts w:ascii="Arial" w:hAnsi="Arial" w:cs="Arial"/>
                <w:sz w:val="24"/>
                <w:szCs w:val="24"/>
                <w:lang w:val="fr-CA"/>
              </w:rPr>
            </w:pPr>
            <w:r w:rsidRPr="00542F8D">
              <w:rPr>
                <w:rFonts w:ascii="Arial" w:hAnsi="Arial" w:cs="Arial"/>
                <w:sz w:val="24"/>
                <w:szCs w:val="24"/>
                <w:lang w:val="fr-CA"/>
              </w:rPr>
              <w:t>Date limite de la transmission pour la clôture du mois d’octobre 11h45 (ET)</w:t>
            </w:r>
          </w:p>
          <w:p w14:paraId="68BF50A6" w14:textId="77777777" w:rsidR="00542F8D" w:rsidRPr="00542F8D" w:rsidRDefault="00542F8D" w:rsidP="00542F8D">
            <w:pPr>
              <w:ind w:right="-18"/>
              <w:contextualSpacing/>
              <w:rPr>
                <w:rFonts w:ascii="Arial" w:hAnsi="Arial" w:cs="Arial"/>
                <w:b/>
                <w:bCs/>
                <w:sz w:val="24"/>
                <w:szCs w:val="24"/>
                <w:lang w:val="fr-CA"/>
              </w:rPr>
            </w:pPr>
          </w:p>
          <w:p w14:paraId="5021246C" w14:textId="77777777" w:rsidR="00542F8D" w:rsidRPr="00542F8D" w:rsidRDefault="00542F8D" w:rsidP="00542F8D">
            <w:pPr>
              <w:ind w:right="-18"/>
              <w:contextualSpacing/>
              <w:rPr>
                <w:rFonts w:ascii="Arial" w:hAnsi="Arial" w:cs="Arial"/>
                <w:b/>
                <w:bCs/>
                <w:sz w:val="24"/>
                <w:szCs w:val="24"/>
                <w:lang w:val="fr-CA"/>
              </w:rPr>
            </w:pPr>
          </w:p>
          <w:p w14:paraId="4379BC1F" w14:textId="77777777" w:rsidR="00542F8D" w:rsidRPr="00542F8D" w:rsidRDefault="00542F8D" w:rsidP="00542F8D">
            <w:pPr>
              <w:ind w:right="-18"/>
              <w:contextualSpacing/>
              <w:rPr>
                <w:rFonts w:ascii="Arial" w:hAnsi="Arial" w:cs="Arial"/>
                <w:b/>
                <w:bCs/>
                <w:sz w:val="24"/>
                <w:szCs w:val="24"/>
                <w:lang w:val="fr-CA"/>
              </w:rPr>
            </w:pPr>
          </w:p>
          <w:p w14:paraId="43BF824B" w14:textId="77777777" w:rsidR="00542F8D" w:rsidRDefault="00542F8D" w:rsidP="00542F8D">
            <w:pPr>
              <w:spacing w:line="276" w:lineRule="auto"/>
              <w:ind w:right="-18"/>
              <w:contextualSpacing/>
              <w:rPr>
                <w:rFonts w:ascii="Arial" w:hAnsi="Arial" w:cs="Arial"/>
                <w:sz w:val="24"/>
                <w:szCs w:val="24"/>
                <w:lang w:val="fr-CA"/>
              </w:rPr>
            </w:pPr>
            <w:r w:rsidRPr="00542F8D">
              <w:rPr>
                <w:rFonts w:ascii="Arial" w:hAnsi="Arial" w:cs="Arial"/>
                <w:sz w:val="24"/>
                <w:szCs w:val="24"/>
                <w:lang w:val="fr-CA"/>
              </w:rPr>
              <w:t>Consultez les faits saillants de du calendrier mensuel (CCM) d’</w:t>
            </w:r>
            <w:r>
              <w:rPr>
                <w:rFonts w:ascii="Arial" w:hAnsi="Arial" w:cs="Arial"/>
                <w:sz w:val="24"/>
                <w:szCs w:val="24"/>
                <w:lang w:val="fr-CA"/>
              </w:rPr>
              <w:t>octo</w:t>
            </w:r>
            <w:r w:rsidRPr="00542F8D">
              <w:rPr>
                <w:rFonts w:ascii="Arial" w:hAnsi="Arial" w:cs="Arial"/>
                <w:sz w:val="24"/>
                <w:szCs w:val="24"/>
                <w:lang w:val="fr-CA"/>
              </w:rPr>
              <w:t>bre, Pd 2</w:t>
            </w:r>
          </w:p>
          <w:p w14:paraId="175838C3" w14:textId="77777777" w:rsidR="008E6A74" w:rsidRDefault="008E6A74" w:rsidP="00542F8D">
            <w:pPr>
              <w:spacing w:line="276" w:lineRule="auto"/>
              <w:ind w:right="-18"/>
              <w:contextualSpacing/>
              <w:rPr>
                <w:rFonts w:ascii="Arial" w:hAnsi="Arial" w:cs="Arial"/>
                <w:color w:val="000000"/>
                <w:sz w:val="24"/>
                <w:szCs w:val="24"/>
                <w:lang w:val="fr-CA"/>
              </w:rPr>
            </w:pPr>
          </w:p>
          <w:p w14:paraId="7680E34A" w14:textId="24F648EB" w:rsidR="008E6A74" w:rsidRPr="00542F8D" w:rsidRDefault="008E6A74" w:rsidP="00542F8D">
            <w:pPr>
              <w:spacing w:line="276" w:lineRule="auto"/>
              <w:ind w:right="-18"/>
              <w:contextualSpacing/>
              <w:rPr>
                <w:rFonts w:ascii="Arial" w:hAnsi="Arial" w:cs="Arial"/>
                <w:color w:val="000000"/>
                <w:sz w:val="24"/>
                <w:szCs w:val="24"/>
                <w:lang w:val="fr-CA"/>
              </w:rPr>
            </w:pPr>
          </w:p>
        </w:tc>
        <w:tc>
          <w:tcPr>
            <w:tcW w:w="6210" w:type="dxa"/>
            <w:tcBorders>
              <w:top w:val="nil"/>
              <w:left w:val="single" w:sz="4" w:space="0" w:color="auto"/>
              <w:bottom w:val="single" w:sz="4" w:space="0" w:color="auto"/>
              <w:right w:val="nil"/>
            </w:tcBorders>
          </w:tcPr>
          <w:p w14:paraId="499C943B" w14:textId="77777777" w:rsidR="00542F8D" w:rsidRPr="00542F8D" w:rsidRDefault="00542F8D" w:rsidP="00A07656">
            <w:pPr>
              <w:spacing w:line="276" w:lineRule="auto"/>
              <w:rPr>
                <w:rFonts w:ascii="Arial" w:hAnsi="Arial" w:cs="Arial"/>
                <w:sz w:val="24"/>
                <w:szCs w:val="24"/>
                <w:lang w:val="fr-CA"/>
              </w:rPr>
            </w:pPr>
          </w:p>
          <w:p w14:paraId="058F4022" w14:textId="77777777" w:rsidR="00542F8D" w:rsidRPr="00542F8D" w:rsidRDefault="00542F8D" w:rsidP="00542F8D">
            <w:pPr>
              <w:spacing w:line="276" w:lineRule="auto"/>
              <w:rPr>
                <w:rFonts w:ascii="Arial" w:hAnsi="Arial" w:cs="Arial"/>
                <w:b/>
                <w:bCs/>
                <w:color w:val="002060"/>
                <w:position w:val="-6"/>
                <w:sz w:val="24"/>
                <w:szCs w:val="24"/>
                <w:lang w:val="fr-CA"/>
              </w:rPr>
            </w:pPr>
            <w:r w:rsidRPr="00542F8D">
              <w:rPr>
                <w:rFonts w:ascii="Arial" w:hAnsi="Arial" w:cs="Arial"/>
                <w:b/>
                <w:bCs/>
                <w:color w:val="002060"/>
                <w:position w:val="-6"/>
                <w:sz w:val="24"/>
                <w:szCs w:val="24"/>
                <w:lang w:val="fr-CA"/>
              </w:rPr>
              <w:t>Mises à jour de l’application UFS le mardi 18 octobre.</w:t>
            </w:r>
          </w:p>
          <w:p w14:paraId="639C0BFA" w14:textId="77777777" w:rsidR="00542F8D" w:rsidRPr="00542F8D" w:rsidRDefault="00542F8D" w:rsidP="00542F8D">
            <w:pPr>
              <w:spacing w:line="276" w:lineRule="auto"/>
              <w:rPr>
                <w:rFonts w:ascii="Arial" w:hAnsi="Arial" w:cs="Arial"/>
                <w:b/>
                <w:bCs/>
                <w:color w:val="002060"/>
                <w:position w:val="-6"/>
                <w:sz w:val="24"/>
                <w:szCs w:val="24"/>
                <w:lang w:val="fr-CA"/>
              </w:rPr>
            </w:pPr>
          </w:p>
          <w:p w14:paraId="7484556D" w14:textId="77777777" w:rsidR="00542F8D" w:rsidRPr="00542F8D" w:rsidRDefault="00542F8D" w:rsidP="00542F8D">
            <w:pPr>
              <w:spacing w:line="276" w:lineRule="auto"/>
              <w:rPr>
                <w:rFonts w:ascii="Arial" w:hAnsi="Arial" w:cs="Arial"/>
                <w:b/>
                <w:bCs/>
                <w:color w:val="002060"/>
                <w:position w:val="-6"/>
                <w:sz w:val="24"/>
                <w:szCs w:val="24"/>
                <w:lang w:val="fr-CA"/>
              </w:rPr>
            </w:pPr>
            <w:r w:rsidRPr="00542F8D">
              <w:rPr>
                <w:rFonts w:ascii="Arial" w:hAnsi="Arial" w:cs="Arial"/>
                <w:b/>
                <w:bCs/>
                <w:color w:val="002060"/>
                <w:position w:val="-6"/>
                <w:sz w:val="24"/>
                <w:szCs w:val="24"/>
                <w:lang w:val="fr-CA"/>
              </w:rPr>
              <w:t>Il y aura une panne UFS web pendant l'implémentation. UFS ne sera pas accessible le mardi 18 octobre, 21:30h-minuit, Est.</w:t>
            </w:r>
          </w:p>
          <w:p w14:paraId="13CE2E1C" w14:textId="77777777" w:rsidR="00542F8D" w:rsidRPr="00542F8D" w:rsidRDefault="00542F8D" w:rsidP="00542F8D">
            <w:pPr>
              <w:spacing w:line="276" w:lineRule="auto"/>
              <w:rPr>
                <w:rFonts w:ascii="Arial" w:hAnsi="Arial" w:cs="Arial"/>
                <w:b/>
                <w:bCs/>
                <w:color w:val="002060"/>
                <w:position w:val="-6"/>
                <w:sz w:val="24"/>
                <w:szCs w:val="24"/>
                <w:lang w:val="fr-CA"/>
              </w:rPr>
            </w:pPr>
          </w:p>
          <w:p w14:paraId="59CC236C" w14:textId="77777777" w:rsidR="00813F5D" w:rsidRPr="00813F5D" w:rsidRDefault="00813F5D" w:rsidP="00813F5D">
            <w:pPr>
              <w:ind w:right="-18"/>
              <w:contextualSpacing/>
              <w:rPr>
                <w:rFonts w:ascii="Arial" w:hAnsi="Arial" w:cs="Arial"/>
                <w:sz w:val="24"/>
                <w:szCs w:val="24"/>
                <w:lang w:val="fr-CA"/>
              </w:rPr>
            </w:pPr>
            <w:r w:rsidRPr="00813F5D">
              <w:rPr>
                <w:rFonts w:ascii="Arial" w:hAnsi="Arial" w:cs="Arial"/>
                <w:sz w:val="24"/>
                <w:szCs w:val="24"/>
                <w:lang w:val="fr-CA"/>
              </w:rPr>
              <w:t>Les mises à jour d'octobre incluront :</w:t>
            </w:r>
          </w:p>
          <w:p w14:paraId="0777D821" w14:textId="77777777" w:rsidR="00813F5D" w:rsidRPr="00813F5D" w:rsidRDefault="00813F5D" w:rsidP="00813F5D">
            <w:pPr>
              <w:pStyle w:val="ListParagraph"/>
              <w:numPr>
                <w:ilvl w:val="0"/>
                <w:numId w:val="38"/>
              </w:numPr>
              <w:ind w:right="-18"/>
              <w:rPr>
                <w:rFonts w:ascii="Arial" w:hAnsi="Arial" w:cs="Arial"/>
                <w:sz w:val="24"/>
                <w:szCs w:val="24"/>
                <w:lang w:val="fr-CA"/>
              </w:rPr>
            </w:pPr>
            <w:r w:rsidRPr="00813F5D">
              <w:rPr>
                <w:rFonts w:ascii="Arial" w:hAnsi="Arial" w:cs="Arial"/>
                <w:sz w:val="24"/>
                <w:szCs w:val="24"/>
                <w:lang w:val="fr-CA"/>
              </w:rPr>
              <w:t>Rapport de validation de transmission - nombre correct de données de vente et suppression des nombres de modules obsolètes</w:t>
            </w:r>
          </w:p>
          <w:p w14:paraId="1BAB2110" w14:textId="77777777" w:rsidR="00813F5D" w:rsidRPr="00813F5D" w:rsidRDefault="00813F5D" w:rsidP="00813F5D">
            <w:pPr>
              <w:pStyle w:val="ListParagraph"/>
              <w:numPr>
                <w:ilvl w:val="0"/>
                <w:numId w:val="38"/>
              </w:numPr>
              <w:ind w:right="-18"/>
              <w:rPr>
                <w:rFonts w:ascii="Arial" w:hAnsi="Arial" w:cs="Arial"/>
                <w:sz w:val="24"/>
                <w:szCs w:val="24"/>
                <w:lang w:val="fr-CA"/>
              </w:rPr>
            </w:pPr>
            <w:r w:rsidRPr="00813F5D">
              <w:rPr>
                <w:rFonts w:ascii="Arial" w:hAnsi="Arial" w:cs="Arial"/>
                <w:sz w:val="24"/>
                <w:szCs w:val="24"/>
                <w:lang w:val="fr-CA"/>
              </w:rPr>
              <w:t>Révisions de rapports - Les rapports de maintenance (toutes les versions UFS) sont réécrits au format .NET.</w:t>
            </w:r>
          </w:p>
          <w:p w14:paraId="0A0E0ED3" w14:textId="0F2029B3" w:rsidR="00542F8D" w:rsidRPr="00813F5D" w:rsidRDefault="00813F5D" w:rsidP="00813F5D">
            <w:pPr>
              <w:pStyle w:val="ListParagraph"/>
              <w:numPr>
                <w:ilvl w:val="1"/>
                <w:numId w:val="38"/>
              </w:numPr>
              <w:ind w:right="-18"/>
              <w:rPr>
                <w:rFonts w:ascii="Arial" w:hAnsi="Arial" w:cs="Arial"/>
                <w:sz w:val="24"/>
                <w:szCs w:val="24"/>
                <w:lang w:val="fr-CA"/>
              </w:rPr>
            </w:pPr>
            <w:r w:rsidRPr="00813F5D">
              <w:rPr>
                <w:rFonts w:ascii="Arial" w:hAnsi="Arial" w:cs="Arial"/>
                <w:sz w:val="24"/>
                <w:szCs w:val="24"/>
                <w:lang w:val="fr-CA"/>
              </w:rPr>
              <w:t>Les utilisateurs peuvent remarquer quelques changements visuels dans les rapports, mais aucun changement au contenu (lisez l'article Rapports ci-dessous pour obtenir des détails et la liste des rapports mis à jour)</w:t>
            </w:r>
          </w:p>
          <w:p w14:paraId="53F2BBCF" w14:textId="27AF459B" w:rsidR="008E6A74" w:rsidRPr="00813F5D" w:rsidRDefault="008E6A74" w:rsidP="00A07656">
            <w:pPr>
              <w:ind w:right="-18"/>
              <w:contextualSpacing/>
              <w:rPr>
                <w:rFonts w:ascii="Arial" w:hAnsi="Arial" w:cs="Arial"/>
                <w:sz w:val="24"/>
                <w:szCs w:val="24"/>
                <w:lang w:val="fr-CA"/>
              </w:rPr>
            </w:pPr>
          </w:p>
        </w:tc>
      </w:tr>
    </w:tbl>
    <w:p w14:paraId="652A4882" w14:textId="77777777" w:rsidR="00542F8D" w:rsidRPr="00813F5D" w:rsidRDefault="00542F8D" w:rsidP="00C228C0">
      <w:pPr>
        <w:spacing w:after="0" w:line="276" w:lineRule="auto"/>
        <w:rPr>
          <w:rFonts w:ascii="Arial" w:hAnsi="Arial" w:cs="Arial"/>
          <w:sz w:val="24"/>
          <w:szCs w:val="24"/>
          <w:lang w:val="fr-CA"/>
        </w:rPr>
      </w:pPr>
    </w:p>
    <w:p w14:paraId="3315FC8B" w14:textId="77777777" w:rsidR="006355D5" w:rsidRPr="00542F8D" w:rsidRDefault="006355D5" w:rsidP="006355D5">
      <w:pPr>
        <w:spacing w:line="276" w:lineRule="auto"/>
        <w:rPr>
          <w:rFonts w:ascii="Arial" w:hAnsi="Arial" w:cs="Arial"/>
          <w:b/>
          <w:bCs/>
          <w:color w:val="002060"/>
          <w:sz w:val="24"/>
          <w:szCs w:val="24"/>
          <w:lang w:val="fr-CA"/>
        </w:rPr>
      </w:pPr>
      <w:r w:rsidRPr="00542F8D">
        <w:rPr>
          <w:rFonts w:ascii="Arial" w:hAnsi="Arial" w:cs="Arial"/>
          <w:b/>
          <w:bCs/>
          <w:color w:val="002060"/>
          <w:sz w:val="24"/>
          <w:szCs w:val="24"/>
          <w:lang w:val="fr-CA"/>
        </w:rPr>
        <w:t>N’oubliez pas de consulter les articles Points de contact UFS :</w:t>
      </w:r>
    </w:p>
    <w:p w14:paraId="6D86280D" w14:textId="56BD1B16" w:rsidR="006355D5" w:rsidRPr="00B3575E" w:rsidRDefault="00DF6ECB" w:rsidP="006355D5">
      <w:pPr>
        <w:pStyle w:val="ListParagraph"/>
        <w:numPr>
          <w:ilvl w:val="0"/>
          <w:numId w:val="7"/>
        </w:numPr>
        <w:ind w:right="-18"/>
        <w:rPr>
          <w:rFonts w:ascii="Arial" w:eastAsia="Times New Roman" w:hAnsi="Arial" w:cs="Arial"/>
          <w:sz w:val="24"/>
          <w:szCs w:val="24"/>
          <w:lang w:val="fr-CA"/>
        </w:rPr>
      </w:pPr>
      <w:hyperlink w:anchor="REPORTS_DOT_NET_FR" w:history="1">
        <w:r w:rsidR="00A428A1" w:rsidRPr="00DF6ECB">
          <w:rPr>
            <w:rStyle w:val="Hyperlink"/>
            <w:rFonts w:ascii="Arial" w:hAnsi="Arial" w:cs="Arial"/>
            <w:sz w:val="24"/>
            <w:szCs w:val="24"/>
            <w:lang w:val="fr-CA"/>
          </w:rPr>
          <w:t>Les rapports de maintenance sont réécrits dans .NET</w:t>
        </w:r>
      </w:hyperlink>
      <w:r w:rsidR="006355D5" w:rsidRPr="00B3575E">
        <w:rPr>
          <w:rFonts w:ascii="Arial" w:eastAsia="Times New Roman" w:hAnsi="Arial" w:cs="Arial"/>
          <w:sz w:val="24"/>
          <w:szCs w:val="24"/>
          <w:lang w:val="fr-CA"/>
        </w:rPr>
        <w:t xml:space="preserve"> </w:t>
      </w:r>
    </w:p>
    <w:p w14:paraId="46010B32" w14:textId="3BA4E921" w:rsidR="00A428A1" w:rsidRPr="00B3575E" w:rsidRDefault="00DF6ECB" w:rsidP="006355D5">
      <w:pPr>
        <w:pStyle w:val="ListParagraph"/>
        <w:numPr>
          <w:ilvl w:val="0"/>
          <w:numId w:val="7"/>
        </w:numPr>
        <w:ind w:right="-18"/>
        <w:rPr>
          <w:rFonts w:ascii="Arial" w:eastAsia="Times New Roman" w:hAnsi="Arial" w:cs="Arial"/>
          <w:sz w:val="24"/>
          <w:szCs w:val="24"/>
          <w:lang w:val="fr-CA"/>
        </w:rPr>
      </w:pPr>
      <w:hyperlink w:anchor="CLOSED_UNIT_REMINDER_FR" w:history="1">
        <w:r w:rsidR="00A428A1" w:rsidRPr="00DF6ECB">
          <w:rPr>
            <w:rStyle w:val="Hyperlink"/>
            <w:rFonts w:ascii="Arial" w:hAnsi="Arial" w:cs="Arial"/>
            <w:sz w:val="24"/>
            <w:szCs w:val="24"/>
            <w:lang w:val="fr-CA"/>
          </w:rPr>
          <w:t>Transmission des unités fermées</w:t>
        </w:r>
      </w:hyperlink>
    </w:p>
    <w:p w14:paraId="36BDB074" w14:textId="67E2784B" w:rsidR="00517995" w:rsidRPr="00B3575E" w:rsidRDefault="00DF6ECB" w:rsidP="006355D5">
      <w:pPr>
        <w:pStyle w:val="ListParagraph"/>
        <w:numPr>
          <w:ilvl w:val="0"/>
          <w:numId w:val="7"/>
        </w:numPr>
        <w:ind w:right="-18"/>
        <w:rPr>
          <w:rFonts w:ascii="Arial" w:eastAsia="Times New Roman" w:hAnsi="Arial" w:cs="Arial"/>
          <w:sz w:val="24"/>
          <w:szCs w:val="24"/>
          <w:lang w:val="fr-CA"/>
        </w:rPr>
      </w:pPr>
      <w:hyperlink w:anchor="MEI_PORTAL_FR" w:history="1">
        <w:r w:rsidR="00B54882" w:rsidRPr="00DF6ECB">
          <w:rPr>
            <w:rStyle w:val="Hyperlink"/>
            <w:rFonts w:ascii="Arial" w:eastAsia="Times New Roman" w:hAnsi="Arial" w:cs="Arial"/>
            <w:sz w:val="24"/>
            <w:szCs w:val="24"/>
            <w:lang w:val="fr-CA"/>
          </w:rPr>
          <w:t>Portail d'enquête sur les factures électroniques manquantes (MEI)</w:t>
        </w:r>
      </w:hyperlink>
    </w:p>
    <w:p w14:paraId="430AEEAE" w14:textId="4F5A81B1" w:rsidR="00B54882" w:rsidRPr="00B3575E" w:rsidRDefault="00DF6ECB" w:rsidP="006355D5">
      <w:pPr>
        <w:pStyle w:val="ListParagraph"/>
        <w:numPr>
          <w:ilvl w:val="0"/>
          <w:numId w:val="7"/>
        </w:numPr>
        <w:ind w:right="-18"/>
        <w:rPr>
          <w:rFonts w:ascii="Arial" w:eastAsia="Times New Roman" w:hAnsi="Arial" w:cs="Arial"/>
          <w:sz w:val="24"/>
          <w:szCs w:val="24"/>
          <w:lang w:val="fr-CA"/>
        </w:rPr>
      </w:pPr>
      <w:hyperlink w:anchor="OCTOBER_DEADLINES_FR" w:history="1">
        <w:r w:rsidR="00C32DC8" w:rsidRPr="00DF6ECB">
          <w:rPr>
            <w:rStyle w:val="Hyperlink"/>
            <w:rFonts w:ascii="Arial" w:eastAsia="Times New Roman" w:hAnsi="Arial" w:cs="Arial"/>
            <w:sz w:val="24"/>
            <w:szCs w:val="24"/>
            <w:lang w:val="fr-CA"/>
          </w:rPr>
          <w:t xml:space="preserve">Dates limites UFS et calendrier de clôture financière </w:t>
        </w:r>
        <w:proofErr w:type="gramStart"/>
        <w:r w:rsidR="00C32DC8" w:rsidRPr="00DF6ECB">
          <w:rPr>
            <w:rStyle w:val="Hyperlink"/>
            <w:rFonts w:ascii="Arial" w:eastAsia="Times New Roman" w:hAnsi="Arial" w:cs="Arial"/>
            <w:sz w:val="24"/>
            <w:szCs w:val="24"/>
            <w:lang w:val="fr-CA"/>
          </w:rPr>
          <w:t>de octobre</w:t>
        </w:r>
        <w:proofErr w:type="gramEnd"/>
        <w:r w:rsidR="00C32DC8" w:rsidRPr="00DF6ECB">
          <w:rPr>
            <w:rStyle w:val="Hyperlink"/>
            <w:rFonts w:ascii="Arial" w:eastAsia="Times New Roman" w:hAnsi="Arial" w:cs="Arial"/>
            <w:sz w:val="24"/>
            <w:szCs w:val="24"/>
            <w:lang w:val="fr-CA"/>
          </w:rPr>
          <w:t xml:space="preserve"> restants</w:t>
        </w:r>
      </w:hyperlink>
    </w:p>
    <w:p w14:paraId="1889B2D8" w14:textId="5C7EA3B6" w:rsidR="00C32DC8" w:rsidRPr="00B3575E" w:rsidRDefault="00DF6ECB" w:rsidP="006355D5">
      <w:pPr>
        <w:pStyle w:val="ListParagraph"/>
        <w:numPr>
          <w:ilvl w:val="0"/>
          <w:numId w:val="7"/>
        </w:numPr>
        <w:ind w:right="-18"/>
        <w:rPr>
          <w:rFonts w:ascii="Arial" w:eastAsia="Times New Roman" w:hAnsi="Arial" w:cs="Arial"/>
          <w:sz w:val="24"/>
          <w:szCs w:val="24"/>
          <w:lang w:val="fr-CA"/>
        </w:rPr>
      </w:pPr>
      <w:hyperlink w:anchor="HELP_DESK_UNDEFINED_FR" w:history="1">
        <w:r w:rsidR="00B3575E" w:rsidRPr="00DF6ECB">
          <w:rPr>
            <w:rStyle w:val="Hyperlink"/>
            <w:rFonts w:ascii="Arial" w:eastAsia="Times New Roman" w:hAnsi="Arial" w:cs="Arial"/>
            <w:sz w:val="24"/>
            <w:szCs w:val="24"/>
            <w:lang w:val="fr-CA"/>
          </w:rPr>
          <w:t>Bureau de Soutien UFS- Trucs</w:t>
        </w:r>
        <w:proofErr w:type="gramStart"/>
        <w:r w:rsidR="00B3575E" w:rsidRPr="00DF6ECB">
          <w:rPr>
            <w:rStyle w:val="Hyperlink"/>
            <w:rFonts w:ascii="Arial" w:eastAsia="Times New Roman" w:hAnsi="Arial" w:cs="Arial"/>
            <w:sz w:val="24"/>
            <w:szCs w:val="24"/>
            <w:lang w:val="fr-CA"/>
          </w:rPr>
          <w:t> :</w:t>
        </w:r>
        <w:r w:rsidR="00403B46" w:rsidRPr="00DF6ECB">
          <w:rPr>
            <w:rStyle w:val="Hyperlink"/>
            <w:rFonts w:ascii="Arial" w:eastAsia="Times New Roman" w:hAnsi="Arial" w:cs="Arial"/>
            <w:sz w:val="24"/>
            <w:szCs w:val="24"/>
            <w:lang w:val="fr-CA"/>
          </w:rPr>
          <w:t>Avez</w:t>
        </w:r>
        <w:proofErr w:type="gramEnd"/>
        <w:r w:rsidR="00403B46" w:rsidRPr="00DF6ECB">
          <w:rPr>
            <w:rStyle w:val="Hyperlink"/>
            <w:rFonts w:ascii="Arial" w:eastAsia="Times New Roman" w:hAnsi="Arial" w:cs="Arial"/>
            <w:sz w:val="24"/>
            <w:szCs w:val="24"/>
            <w:lang w:val="fr-CA"/>
          </w:rPr>
          <w:t>-vous un nouvel ID de nœud UFS qui, lorsque vous lancez UFS, n'est pas configuré et indique simplement "Non défini" dans la barre d'en-tête verte ?</w:t>
        </w:r>
      </w:hyperlink>
    </w:p>
    <w:p w14:paraId="19FD996B" w14:textId="77777777" w:rsidR="006355D5" w:rsidRPr="00B54882" w:rsidRDefault="006355D5" w:rsidP="00EA5FDC">
      <w:pPr>
        <w:pBdr>
          <w:bottom w:val="single" w:sz="6" w:space="1" w:color="auto"/>
        </w:pBdr>
        <w:rPr>
          <w:rFonts w:ascii="Arial" w:hAnsi="Arial" w:cs="Arial"/>
          <w:b/>
          <w:bCs/>
          <w:color w:val="002060"/>
          <w:position w:val="-6"/>
          <w:sz w:val="24"/>
          <w:szCs w:val="24"/>
          <w:lang w:val="fr-CA"/>
        </w:rPr>
      </w:pPr>
    </w:p>
    <w:p w14:paraId="2B428635" w14:textId="31ED8518" w:rsidR="005B6BE4" w:rsidRDefault="00A428A1" w:rsidP="00EA5FDC">
      <w:pPr>
        <w:rPr>
          <w:rFonts w:ascii="Arial" w:hAnsi="Arial" w:cs="Arial"/>
          <w:b/>
          <w:bCs/>
          <w:color w:val="002060"/>
          <w:position w:val="-6"/>
          <w:sz w:val="24"/>
          <w:szCs w:val="24"/>
          <w:lang w:val="fr-CA"/>
        </w:rPr>
      </w:pPr>
      <w:bookmarkStart w:id="7" w:name="REPORTS_DOT_NET_FR"/>
      <w:r w:rsidRPr="00A428A1">
        <w:rPr>
          <w:rFonts w:ascii="Arial" w:hAnsi="Arial" w:cs="Arial"/>
          <w:b/>
          <w:bCs/>
          <w:color w:val="002060"/>
          <w:position w:val="-6"/>
          <w:sz w:val="24"/>
          <w:szCs w:val="24"/>
          <w:lang w:val="fr-CA"/>
        </w:rPr>
        <w:t>Les rapports de maintenance sont réécrits dans .NET</w:t>
      </w:r>
      <w:bookmarkEnd w:id="7"/>
    </w:p>
    <w:p w14:paraId="70302EBA" w14:textId="77777777" w:rsidR="0001607E" w:rsidRPr="0001607E" w:rsidRDefault="0001607E" w:rsidP="0001607E">
      <w:pPr>
        <w:rPr>
          <w:rFonts w:ascii="Arial" w:hAnsi="Arial" w:cs="Arial"/>
          <w:position w:val="-6"/>
          <w:sz w:val="24"/>
          <w:szCs w:val="24"/>
          <w:lang w:val="fr-CA"/>
        </w:rPr>
      </w:pPr>
      <w:r w:rsidRPr="0001607E">
        <w:rPr>
          <w:rFonts w:ascii="Arial" w:hAnsi="Arial" w:cs="Arial"/>
          <w:position w:val="-6"/>
          <w:sz w:val="24"/>
          <w:szCs w:val="24"/>
          <w:lang w:val="fr-CA"/>
        </w:rPr>
        <w:t xml:space="preserve">Pourquoi faisons-nous cela ? Certains rapports UFS moins utilisés n'ont pas été mis à jour au format .NET, qui est requis pour l'application UFS. Avec cette mise à jour, les utilisateurs </w:t>
      </w:r>
      <w:r w:rsidRPr="0001607E">
        <w:rPr>
          <w:rFonts w:ascii="Arial" w:hAnsi="Arial" w:cs="Arial"/>
          <w:position w:val="-6"/>
          <w:sz w:val="24"/>
          <w:szCs w:val="24"/>
          <w:lang w:val="fr-CA"/>
        </w:rPr>
        <w:lastRenderedPageBreak/>
        <w:t>verront les mêmes données qu'auparavant, mais peuvent remarquer quelques améliorations et différences visuelles telles que :</w:t>
      </w:r>
    </w:p>
    <w:p w14:paraId="037D91E1" w14:textId="77777777" w:rsidR="0001607E" w:rsidRPr="0001607E" w:rsidRDefault="0001607E" w:rsidP="0001607E">
      <w:pPr>
        <w:rPr>
          <w:rFonts w:ascii="Arial" w:hAnsi="Arial" w:cs="Arial"/>
          <w:position w:val="-6"/>
          <w:sz w:val="24"/>
          <w:szCs w:val="24"/>
          <w:lang w:val="fr-CA"/>
        </w:rPr>
      </w:pPr>
    </w:p>
    <w:p w14:paraId="0171B0E5" w14:textId="38FF170A" w:rsidR="0001607E" w:rsidRPr="0001607E" w:rsidRDefault="0001607E" w:rsidP="0001607E">
      <w:pPr>
        <w:pStyle w:val="ListParagraph"/>
        <w:numPr>
          <w:ilvl w:val="0"/>
          <w:numId w:val="39"/>
        </w:numPr>
        <w:rPr>
          <w:rFonts w:ascii="Arial" w:hAnsi="Arial" w:cs="Arial"/>
          <w:position w:val="-6"/>
          <w:sz w:val="24"/>
          <w:szCs w:val="24"/>
          <w:lang w:val="fr-CA"/>
        </w:rPr>
      </w:pPr>
      <w:r w:rsidRPr="0001607E">
        <w:rPr>
          <w:rFonts w:ascii="Arial" w:hAnsi="Arial" w:cs="Arial"/>
          <w:position w:val="-6"/>
          <w:sz w:val="24"/>
          <w:szCs w:val="24"/>
          <w:lang w:val="fr-CA"/>
        </w:rPr>
        <w:t>Les numéros de page s'affichent maintenant dans le coin inférieur droit des rapports réécrits.</w:t>
      </w:r>
    </w:p>
    <w:p w14:paraId="577EE75B" w14:textId="796BF456" w:rsidR="0001607E" w:rsidRPr="0001607E" w:rsidRDefault="0001607E" w:rsidP="0001607E">
      <w:pPr>
        <w:pStyle w:val="ListParagraph"/>
        <w:numPr>
          <w:ilvl w:val="0"/>
          <w:numId w:val="39"/>
        </w:numPr>
        <w:rPr>
          <w:rFonts w:ascii="Arial" w:hAnsi="Arial" w:cs="Arial"/>
          <w:position w:val="-6"/>
          <w:sz w:val="24"/>
          <w:szCs w:val="24"/>
          <w:lang w:val="fr-CA"/>
        </w:rPr>
      </w:pPr>
      <w:r w:rsidRPr="0001607E">
        <w:rPr>
          <w:rFonts w:ascii="Arial" w:hAnsi="Arial" w:cs="Arial"/>
          <w:position w:val="-6"/>
          <w:sz w:val="24"/>
          <w:szCs w:val="24"/>
          <w:lang w:val="fr-CA"/>
        </w:rPr>
        <w:t>L'ancienne technologie n'affichait pas de « 0 » si aucune valeur n'était renvoyée, la nouvelle technologie affichera un « 0 », ce qui améliore l'aspect général des rapports.</w:t>
      </w:r>
    </w:p>
    <w:p w14:paraId="22A84B23" w14:textId="6C1C1F6B" w:rsidR="0001607E" w:rsidRPr="0001607E" w:rsidRDefault="0001607E" w:rsidP="0001607E">
      <w:pPr>
        <w:pStyle w:val="ListParagraph"/>
        <w:numPr>
          <w:ilvl w:val="0"/>
          <w:numId w:val="39"/>
        </w:numPr>
        <w:rPr>
          <w:rFonts w:ascii="Arial" w:hAnsi="Arial" w:cs="Arial"/>
          <w:position w:val="-6"/>
          <w:sz w:val="24"/>
          <w:szCs w:val="24"/>
          <w:lang w:val="fr-CA"/>
        </w:rPr>
      </w:pPr>
      <w:r w:rsidRPr="0001607E">
        <w:rPr>
          <w:rFonts w:ascii="Arial" w:hAnsi="Arial" w:cs="Arial"/>
          <w:position w:val="-6"/>
          <w:sz w:val="24"/>
          <w:szCs w:val="24"/>
          <w:lang w:val="fr-CA"/>
        </w:rPr>
        <w:t>Si aucune donnée n'existe, les en-têtes ne s'affichent pas sur le rapport, mais uniquement le message indiquant qu'aucune donnée n'existe.</w:t>
      </w:r>
    </w:p>
    <w:p w14:paraId="2FD4FDB0" w14:textId="2D573A69" w:rsidR="0001607E" w:rsidRDefault="0001607E" w:rsidP="0001607E">
      <w:pPr>
        <w:pStyle w:val="intro"/>
        <w:numPr>
          <w:ilvl w:val="0"/>
          <w:numId w:val="39"/>
        </w:numPr>
        <w:spacing w:before="0" w:beforeAutospacing="0" w:after="160" w:afterAutospacing="0" w:line="259" w:lineRule="auto"/>
        <w:rPr>
          <w:rFonts w:ascii="Arial" w:hAnsi="Arial" w:cs="Arial"/>
          <w:position w:val="-6"/>
          <w:lang w:val="fr-CA"/>
        </w:rPr>
      </w:pPr>
      <w:r w:rsidRPr="0001607E">
        <w:rPr>
          <w:rFonts w:ascii="Arial" w:hAnsi="Arial" w:cs="Arial"/>
          <w:position w:val="-6"/>
          <w:lang w:val="fr-CA"/>
        </w:rPr>
        <w:t>Les marges ne s'étendent pas aussi loin que dans l'ancien format, mais aucune donnée ne sera coupée avec cette modification.</w:t>
      </w:r>
    </w:p>
    <w:p w14:paraId="72BB1FC3" w14:textId="77777777" w:rsidR="0032034A" w:rsidRPr="0032034A" w:rsidRDefault="0032034A" w:rsidP="0032034A">
      <w:pPr>
        <w:rPr>
          <w:rFonts w:ascii="Arial" w:hAnsi="Arial" w:cs="Arial"/>
          <w:position w:val="-6"/>
          <w:sz w:val="24"/>
          <w:szCs w:val="24"/>
          <w:lang w:val="fr-CA"/>
        </w:rPr>
      </w:pPr>
      <w:r w:rsidRPr="0032034A">
        <w:rPr>
          <w:rFonts w:ascii="Arial" w:hAnsi="Arial" w:cs="Arial"/>
          <w:position w:val="-6"/>
          <w:sz w:val="24"/>
          <w:szCs w:val="24"/>
          <w:lang w:val="fr-CA"/>
        </w:rPr>
        <w:t>Les rapports UFS inclus dans cette mise à jour sont limités à certains rapports de maintenance (toutes les versions UFS).</w:t>
      </w:r>
    </w:p>
    <w:p w14:paraId="17E917EC" w14:textId="77777777" w:rsidR="0032034A" w:rsidRPr="0032034A" w:rsidRDefault="0032034A" w:rsidP="0032034A">
      <w:pPr>
        <w:pStyle w:val="ListParagraph"/>
        <w:numPr>
          <w:ilvl w:val="0"/>
          <w:numId w:val="41"/>
        </w:numPr>
        <w:rPr>
          <w:rFonts w:ascii="Arial" w:hAnsi="Arial" w:cs="Arial"/>
          <w:position w:val="-6"/>
          <w:sz w:val="24"/>
          <w:szCs w:val="24"/>
          <w:lang w:val="fr-CA"/>
        </w:rPr>
      </w:pPr>
      <w:r w:rsidRPr="0032034A">
        <w:rPr>
          <w:rFonts w:ascii="Arial" w:hAnsi="Arial" w:cs="Arial"/>
          <w:position w:val="-6"/>
          <w:sz w:val="24"/>
          <w:szCs w:val="24"/>
          <w:lang w:val="fr-CA"/>
        </w:rPr>
        <w:t>Liste D'Unités</w:t>
      </w:r>
    </w:p>
    <w:p w14:paraId="64476970" w14:textId="77777777" w:rsidR="0032034A" w:rsidRPr="0032034A" w:rsidRDefault="0032034A" w:rsidP="0032034A">
      <w:pPr>
        <w:pStyle w:val="ListParagraph"/>
        <w:numPr>
          <w:ilvl w:val="0"/>
          <w:numId w:val="41"/>
        </w:numPr>
        <w:rPr>
          <w:rFonts w:ascii="Arial" w:hAnsi="Arial" w:cs="Arial"/>
          <w:position w:val="-6"/>
          <w:sz w:val="24"/>
          <w:szCs w:val="24"/>
          <w:lang w:val="fr-CA"/>
        </w:rPr>
      </w:pPr>
      <w:r w:rsidRPr="0032034A">
        <w:rPr>
          <w:rFonts w:ascii="Arial" w:hAnsi="Arial" w:cs="Arial"/>
          <w:position w:val="-6"/>
          <w:sz w:val="24"/>
          <w:szCs w:val="24"/>
          <w:lang w:val="fr-CA"/>
        </w:rPr>
        <w:t>Liste Des Taux D'Imposition</w:t>
      </w:r>
    </w:p>
    <w:p w14:paraId="22A4CA14" w14:textId="06AC8B05" w:rsidR="0032034A" w:rsidRPr="0032034A" w:rsidRDefault="0032034A" w:rsidP="0032034A">
      <w:pPr>
        <w:pStyle w:val="ListParagraph"/>
        <w:numPr>
          <w:ilvl w:val="0"/>
          <w:numId w:val="41"/>
        </w:numPr>
        <w:rPr>
          <w:rFonts w:ascii="Arial" w:hAnsi="Arial" w:cs="Arial"/>
          <w:position w:val="-6"/>
          <w:sz w:val="24"/>
          <w:szCs w:val="24"/>
          <w:lang w:val="fr-CA"/>
        </w:rPr>
      </w:pPr>
      <w:r w:rsidRPr="0032034A">
        <w:rPr>
          <w:rFonts w:ascii="Arial" w:hAnsi="Arial" w:cs="Arial"/>
          <w:position w:val="-6"/>
          <w:sz w:val="24"/>
          <w:szCs w:val="24"/>
          <w:lang w:val="fr-CA"/>
        </w:rPr>
        <w:t>Liste des sous-sections</w:t>
      </w:r>
    </w:p>
    <w:p w14:paraId="0A102153" w14:textId="74A6A642" w:rsidR="003930F8" w:rsidRPr="00FA1F2F" w:rsidRDefault="0032034A" w:rsidP="00EA5FDC">
      <w:pPr>
        <w:pStyle w:val="ListParagraph"/>
        <w:numPr>
          <w:ilvl w:val="0"/>
          <w:numId w:val="41"/>
        </w:numPr>
        <w:rPr>
          <w:rFonts w:ascii="Arial" w:hAnsi="Arial" w:cs="Arial"/>
          <w:b/>
          <w:bCs/>
          <w:color w:val="002060"/>
          <w:position w:val="-6"/>
          <w:sz w:val="24"/>
          <w:szCs w:val="24"/>
          <w:lang w:val="fr-CA"/>
        </w:rPr>
      </w:pPr>
      <w:proofErr w:type="spellStart"/>
      <w:r w:rsidRPr="0032034A">
        <w:rPr>
          <w:rFonts w:ascii="Arial" w:hAnsi="Arial" w:cs="Arial"/>
          <w:position w:val="-6"/>
          <w:sz w:val="24"/>
          <w:szCs w:val="24"/>
        </w:rPr>
        <w:t>Liste</w:t>
      </w:r>
      <w:proofErr w:type="spellEnd"/>
      <w:r w:rsidRPr="0032034A">
        <w:rPr>
          <w:rFonts w:ascii="Arial" w:hAnsi="Arial" w:cs="Arial"/>
          <w:position w:val="-6"/>
          <w:sz w:val="24"/>
          <w:szCs w:val="24"/>
        </w:rPr>
        <w:t xml:space="preserve"> des </w:t>
      </w:r>
      <w:proofErr w:type="spellStart"/>
      <w:r w:rsidRPr="0032034A">
        <w:rPr>
          <w:rFonts w:ascii="Arial" w:hAnsi="Arial" w:cs="Arial"/>
          <w:position w:val="-6"/>
          <w:sz w:val="24"/>
          <w:szCs w:val="24"/>
        </w:rPr>
        <w:t>itinéraires</w:t>
      </w:r>
      <w:proofErr w:type="spellEnd"/>
    </w:p>
    <w:p w14:paraId="4ED440CA" w14:textId="77777777" w:rsidR="00FA1F2F" w:rsidRPr="00FA1F2F" w:rsidRDefault="00FA1F2F" w:rsidP="00FA1F2F">
      <w:pPr>
        <w:spacing w:after="0"/>
        <w:rPr>
          <w:rFonts w:ascii="Arial" w:hAnsi="Arial" w:cs="Arial"/>
          <w:b/>
          <w:bCs/>
          <w:color w:val="002060"/>
          <w:position w:val="-6"/>
          <w:sz w:val="24"/>
          <w:szCs w:val="24"/>
          <w:lang w:val="fr-CA"/>
        </w:rPr>
      </w:pPr>
    </w:p>
    <w:p w14:paraId="4C09E62C" w14:textId="25A21050" w:rsidR="003930F8" w:rsidRPr="00FA1F2F" w:rsidRDefault="00FA1F2F" w:rsidP="00FA1F2F">
      <w:pPr>
        <w:pStyle w:val="intro"/>
        <w:spacing w:before="0" w:beforeAutospacing="0" w:after="0" w:afterAutospacing="0" w:line="259" w:lineRule="auto"/>
        <w:rPr>
          <w:rFonts w:ascii="Arial" w:hAnsi="Arial" w:cs="Arial"/>
          <w:position w:val="-6"/>
          <w:lang w:val="fr-CA"/>
        </w:rPr>
      </w:pPr>
      <w:r w:rsidRPr="00FA1F2F">
        <w:rPr>
          <w:rFonts w:ascii="Arial" w:hAnsi="Arial" w:cs="Arial"/>
          <w:position w:val="-6"/>
          <w:lang w:val="fr-CA"/>
        </w:rPr>
        <w:t>Au cours de l'exercice 2023, nous continuerons à examiner les rapports UFS pour nous assurer que tous les rapports UFS sont conformes à la norme .NET. Restez à l'écoute pour plus de mises à jour !</w:t>
      </w:r>
    </w:p>
    <w:p w14:paraId="1A287802" w14:textId="77777777" w:rsidR="00FA1F2F" w:rsidRDefault="00FA1F2F" w:rsidP="00FA1F2F">
      <w:pPr>
        <w:pBdr>
          <w:bottom w:val="single" w:sz="6" w:space="1" w:color="auto"/>
        </w:pBdr>
        <w:spacing w:after="0"/>
        <w:rPr>
          <w:rFonts w:ascii="Arial" w:hAnsi="Arial" w:cs="Arial"/>
          <w:b/>
          <w:bCs/>
          <w:color w:val="002060"/>
          <w:position w:val="-6"/>
          <w:sz w:val="24"/>
          <w:szCs w:val="24"/>
          <w:lang w:val="fr-CA"/>
        </w:rPr>
      </w:pPr>
    </w:p>
    <w:p w14:paraId="4E450B32" w14:textId="77777777" w:rsidR="00FA1F2F" w:rsidRPr="00A428A1" w:rsidRDefault="00FA1F2F" w:rsidP="00FA1F2F">
      <w:pPr>
        <w:spacing w:after="0"/>
        <w:rPr>
          <w:rFonts w:ascii="Arial" w:hAnsi="Arial" w:cs="Arial"/>
          <w:b/>
          <w:bCs/>
          <w:color w:val="002060"/>
          <w:position w:val="-6"/>
          <w:sz w:val="24"/>
          <w:szCs w:val="24"/>
          <w:lang w:val="fr-CA"/>
        </w:rPr>
      </w:pPr>
    </w:p>
    <w:p w14:paraId="3A819644" w14:textId="6DB0B5BE" w:rsidR="00EA5FDC" w:rsidRDefault="00EA5FDC" w:rsidP="00FA1F2F">
      <w:pPr>
        <w:spacing w:after="0"/>
        <w:rPr>
          <w:rFonts w:ascii="Arial" w:hAnsi="Arial" w:cs="Arial"/>
          <w:b/>
          <w:bCs/>
          <w:color w:val="002060"/>
          <w:position w:val="-6"/>
          <w:sz w:val="24"/>
          <w:szCs w:val="24"/>
          <w:lang w:val="fr-CA"/>
        </w:rPr>
      </w:pPr>
      <w:bookmarkStart w:id="8" w:name="CLOSED_UNIT_REMINDER_FR"/>
      <w:r w:rsidRPr="009369B9">
        <w:rPr>
          <w:rFonts w:ascii="Arial" w:hAnsi="Arial" w:cs="Arial"/>
          <w:b/>
          <w:bCs/>
          <w:color w:val="002060"/>
          <w:position w:val="-6"/>
          <w:sz w:val="24"/>
          <w:szCs w:val="24"/>
          <w:lang w:val="fr-CA"/>
        </w:rPr>
        <w:t>Transmission des unités fermées</w:t>
      </w:r>
    </w:p>
    <w:bookmarkEnd w:id="8"/>
    <w:p w14:paraId="55AFDDCD" w14:textId="77777777" w:rsidR="009A1B83" w:rsidRPr="009369B9" w:rsidRDefault="009A1B83" w:rsidP="00FA1F2F">
      <w:pPr>
        <w:spacing w:after="0"/>
        <w:rPr>
          <w:rFonts w:ascii="Arial" w:hAnsi="Arial" w:cs="Arial"/>
          <w:b/>
          <w:bCs/>
          <w:color w:val="002060"/>
          <w:position w:val="-6"/>
          <w:sz w:val="24"/>
          <w:szCs w:val="24"/>
          <w:lang w:val="fr-CA"/>
        </w:rPr>
      </w:pPr>
    </w:p>
    <w:p w14:paraId="273912B5" w14:textId="77777777" w:rsidR="00266B3D" w:rsidRPr="009369B9" w:rsidRDefault="00266B3D" w:rsidP="00266B3D">
      <w:pPr>
        <w:spacing w:after="0"/>
        <w:rPr>
          <w:rFonts w:ascii="Arial" w:hAnsi="Arial" w:cs="Arial"/>
          <w:position w:val="-6"/>
          <w:sz w:val="24"/>
          <w:szCs w:val="24"/>
          <w:lang w:val="fr-CA"/>
        </w:rPr>
      </w:pPr>
      <w:r w:rsidRPr="009369B9">
        <w:rPr>
          <w:rFonts w:ascii="Arial" w:hAnsi="Arial" w:cs="Arial"/>
          <w:position w:val="-6"/>
          <w:sz w:val="24"/>
          <w:szCs w:val="24"/>
          <w:lang w:val="fr-CA"/>
        </w:rPr>
        <w:t>Impossible de transmettre une activité enregistrée dans un centre de coûts fermé depuis plus de 60 jours. La transmission des données sera autorisée jusqu'à 60 jours après la date de clôture SAP du centre de coûts pour clôturer les affichages financiers. Cette modification a un impact sur toutes les versions d'UFS, tous les modules, et les unités « internes » et « externes ». Cette mise à jour a pour but d'empêcher que des données soient imputées par erreur dans une unité fermée et d'empêcher les transferts vers ou depuis des unités externes qui sont fermées.</w:t>
      </w:r>
    </w:p>
    <w:p w14:paraId="538F80E5" w14:textId="77777777" w:rsidR="00266B3D" w:rsidRPr="009369B9" w:rsidRDefault="00266B3D" w:rsidP="00266B3D">
      <w:pPr>
        <w:spacing w:after="0"/>
        <w:rPr>
          <w:rFonts w:ascii="Arial" w:hAnsi="Arial" w:cs="Arial"/>
          <w:position w:val="-6"/>
          <w:sz w:val="24"/>
          <w:szCs w:val="24"/>
          <w:lang w:val="fr-CA"/>
        </w:rPr>
      </w:pPr>
    </w:p>
    <w:p w14:paraId="65B66B3E" w14:textId="4350B48C" w:rsidR="007B428F" w:rsidRDefault="00266B3D" w:rsidP="00266B3D">
      <w:pPr>
        <w:spacing w:after="0"/>
        <w:rPr>
          <w:rFonts w:ascii="Arial" w:hAnsi="Arial" w:cs="Arial"/>
          <w:position w:val="-6"/>
          <w:sz w:val="24"/>
          <w:szCs w:val="24"/>
          <w:lang w:val="fr-CA"/>
        </w:rPr>
      </w:pPr>
      <w:r w:rsidRPr="009369B9">
        <w:rPr>
          <w:rFonts w:ascii="Arial" w:hAnsi="Arial" w:cs="Arial"/>
          <w:position w:val="-6"/>
          <w:sz w:val="24"/>
          <w:szCs w:val="24"/>
          <w:lang w:val="fr-CA"/>
        </w:rPr>
        <w:t>Lors de la transmission, l'utilisateur reçoit un message d'erreur contextuel lorsque des données ont été entrées pour une unité dont la date de fermeture SAP est antérieure de plus de 60 jours. Le message identifiera quel module de UFS contient des données pour une unité fermée. Si vous avez saisi plusieurs mouvements pour un centre de coûts fermé, le message d'erreur identifie clairement chaque ID de module qui doit être effacé.</w:t>
      </w:r>
    </w:p>
    <w:p w14:paraId="43878037" w14:textId="77777777" w:rsidR="00194649" w:rsidRPr="009369B9" w:rsidRDefault="00194649" w:rsidP="00266B3D">
      <w:pPr>
        <w:spacing w:after="0"/>
        <w:rPr>
          <w:rFonts w:ascii="Arial" w:hAnsi="Arial" w:cs="Arial"/>
          <w:position w:val="-6"/>
          <w:sz w:val="24"/>
          <w:szCs w:val="24"/>
          <w:lang w:val="fr-CA"/>
        </w:rPr>
      </w:pPr>
    </w:p>
    <w:p w14:paraId="1AB98CD2" w14:textId="6CE16B4F" w:rsidR="007B428F" w:rsidRPr="009369B9" w:rsidRDefault="008E2802" w:rsidP="000901C6">
      <w:pPr>
        <w:spacing w:after="0"/>
        <w:rPr>
          <w:rFonts w:ascii="Arial" w:hAnsi="Arial" w:cs="Arial"/>
          <w:position w:val="-6"/>
          <w:sz w:val="24"/>
          <w:szCs w:val="24"/>
          <w:lang w:val="fr-CA"/>
        </w:rPr>
      </w:pPr>
      <w:r w:rsidRPr="009369B9">
        <w:rPr>
          <w:rFonts w:ascii="Arial" w:hAnsi="Arial" w:cs="Arial"/>
          <w:noProof/>
          <w:position w:val="-6"/>
          <w:sz w:val="24"/>
          <w:szCs w:val="24"/>
          <w:lang w:val="fr-CA"/>
        </w:rPr>
        <w:lastRenderedPageBreak/>
        <w:drawing>
          <wp:inline distT="0" distB="0" distL="0" distR="0" wp14:anchorId="1EDEA379" wp14:editId="66500B37">
            <wp:extent cx="5943600" cy="1936115"/>
            <wp:effectExtent l="0" t="0" r="0" b="6985"/>
            <wp:docPr id="5" name="Picture 5" descr="Screenshot of Transmission Validation Errors in UFS,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ransmission Validation Errors in UFS, French"/>
                    <pic:cNvPicPr/>
                  </pic:nvPicPr>
                  <pic:blipFill>
                    <a:blip r:embed="rId26"/>
                    <a:stretch>
                      <a:fillRect/>
                    </a:stretch>
                  </pic:blipFill>
                  <pic:spPr>
                    <a:xfrm>
                      <a:off x="0" y="0"/>
                      <a:ext cx="5943600" cy="1936115"/>
                    </a:xfrm>
                    <a:prstGeom prst="rect">
                      <a:avLst/>
                    </a:prstGeom>
                  </pic:spPr>
                </pic:pic>
              </a:graphicData>
            </a:graphic>
          </wp:inline>
        </w:drawing>
      </w:r>
    </w:p>
    <w:p w14:paraId="3ADCD888" w14:textId="77777777" w:rsidR="008E2802" w:rsidRPr="009369B9" w:rsidRDefault="008E2802" w:rsidP="000901C6">
      <w:pPr>
        <w:spacing w:after="0"/>
        <w:rPr>
          <w:rFonts w:ascii="Arial" w:hAnsi="Arial" w:cs="Arial"/>
          <w:position w:val="-6"/>
          <w:sz w:val="24"/>
          <w:szCs w:val="24"/>
          <w:lang w:val="fr-CA"/>
        </w:rPr>
      </w:pPr>
    </w:p>
    <w:p w14:paraId="0B2E1BB4" w14:textId="56ADB835" w:rsidR="008479E5" w:rsidRPr="009369B9" w:rsidRDefault="00F77E04" w:rsidP="005359D6">
      <w:pPr>
        <w:spacing w:after="0"/>
        <w:rPr>
          <w:rFonts w:ascii="Arial" w:hAnsi="Arial" w:cs="Arial"/>
          <w:position w:val="-6"/>
          <w:sz w:val="24"/>
          <w:szCs w:val="24"/>
          <w:lang w:val="fr-CA"/>
        </w:rPr>
      </w:pPr>
      <w:r w:rsidRPr="009369B9">
        <w:rPr>
          <w:rFonts w:ascii="Arial" w:hAnsi="Arial" w:cs="Arial"/>
          <w:position w:val="-6"/>
          <w:sz w:val="24"/>
          <w:szCs w:val="24"/>
          <w:lang w:val="fr-CA"/>
        </w:rPr>
        <w:t>Vous ne pourrez pas continuer tant que les données n'auront pas été supprimées pour l'unité fermée. Si l'activité financière est valide et que l'affichage est requis, l'utilisateur est invité à contacter son comptable des opérations.</w:t>
      </w:r>
    </w:p>
    <w:p w14:paraId="554FA225" w14:textId="77777777" w:rsidR="008479E5" w:rsidRPr="009369B9" w:rsidRDefault="008479E5" w:rsidP="009F1484">
      <w:pPr>
        <w:rPr>
          <w:rFonts w:ascii="Arial" w:hAnsi="Arial" w:cs="Arial"/>
          <w:sz w:val="24"/>
          <w:szCs w:val="24"/>
          <w:lang w:val="fr-CA"/>
        </w:rPr>
      </w:pPr>
    </w:p>
    <w:p w14:paraId="3AB277EB" w14:textId="5CE634FE" w:rsidR="00A218A9" w:rsidRPr="009369B9" w:rsidRDefault="00A218A9" w:rsidP="009E4C74">
      <w:pPr>
        <w:pStyle w:val="Heading1"/>
        <w:rPr>
          <w:rStyle w:val="Hyperlink"/>
          <w:bCs w:val="0"/>
          <w:color w:val="FFFFFF" w:themeColor="background1"/>
          <w:sz w:val="24"/>
          <w:szCs w:val="24"/>
          <w:u w:val="none"/>
        </w:rPr>
      </w:pPr>
      <w:r w:rsidRPr="009369B9">
        <w:rPr>
          <w:rStyle w:val="Hyperlink"/>
          <w:color w:val="FFFFFF" w:themeColor="background1"/>
          <w:sz w:val="24"/>
          <w:szCs w:val="24"/>
          <w:u w:val="none"/>
        </w:rPr>
        <w:t>Points saillants UFS</w:t>
      </w:r>
    </w:p>
    <w:p w14:paraId="2ADA2E55" w14:textId="77777777" w:rsidR="00226006" w:rsidRDefault="00226006" w:rsidP="00FA1F2F">
      <w:pPr>
        <w:spacing w:after="0"/>
        <w:rPr>
          <w:rFonts w:ascii="Arial" w:hAnsi="Arial" w:cs="Arial"/>
          <w:b/>
          <w:bCs/>
          <w:color w:val="002060"/>
          <w:sz w:val="24"/>
          <w:szCs w:val="24"/>
          <w:lang w:val="fr-CA"/>
        </w:rPr>
      </w:pPr>
    </w:p>
    <w:p w14:paraId="0330E7F1" w14:textId="78C4A426" w:rsidR="00D25042" w:rsidRPr="00081C80" w:rsidRDefault="00D25042" w:rsidP="00D25042">
      <w:pPr>
        <w:rPr>
          <w:rFonts w:ascii="Arial" w:hAnsi="Arial" w:cs="Arial"/>
          <w:b/>
          <w:bCs/>
          <w:color w:val="002060"/>
          <w:sz w:val="24"/>
          <w:szCs w:val="24"/>
          <w:lang w:val="fr-CA"/>
        </w:rPr>
      </w:pPr>
      <w:bookmarkStart w:id="9" w:name="MEI_PORTAL_FR"/>
      <w:r w:rsidRPr="00081C80">
        <w:rPr>
          <w:rFonts w:ascii="Arial" w:hAnsi="Arial" w:cs="Arial"/>
          <w:b/>
          <w:bCs/>
          <w:color w:val="002060"/>
          <w:sz w:val="24"/>
          <w:szCs w:val="24"/>
          <w:lang w:val="fr-CA"/>
        </w:rPr>
        <w:t>Portail d'enquête sur les factures électroniques manquantes (MEI)</w:t>
      </w:r>
      <w:bookmarkEnd w:id="9"/>
    </w:p>
    <w:p w14:paraId="063EB5F6" w14:textId="77777777" w:rsidR="00D25042" w:rsidRPr="00D25042" w:rsidRDefault="00D25042" w:rsidP="00D25042">
      <w:pPr>
        <w:rPr>
          <w:rFonts w:ascii="Arial" w:hAnsi="Arial" w:cs="Arial"/>
          <w:b/>
          <w:bCs/>
          <w:sz w:val="24"/>
          <w:szCs w:val="24"/>
          <w:lang w:val="fr-CA"/>
        </w:rPr>
      </w:pPr>
      <w:r w:rsidRPr="00D25042">
        <w:rPr>
          <w:rFonts w:ascii="Arial" w:hAnsi="Arial" w:cs="Arial"/>
          <w:b/>
          <w:bCs/>
          <w:sz w:val="24"/>
          <w:szCs w:val="24"/>
          <w:lang w:val="fr-CA"/>
        </w:rPr>
        <w:t>Vous trouverez ci-dessous quelques conseils pour soumettre les factures électroniques manquantes aux comptes fournisseurs (AP).</w:t>
      </w:r>
    </w:p>
    <w:p w14:paraId="2ED754B2" w14:textId="77777777" w:rsidR="00D25042" w:rsidRPr="00081C80" w:rsidRDefault="00D25042" w:rsidP="00D25042">
      <w:pPr>
        <w:rPr>
          <w:rFonts w:ascii="Arial" w:hAnsi="Arial" w:cs="Arial"/>
          <w:b/>
          <w:bCs/>
          <w:sz w:val="24"/>
          <w:szCs w:val="24"/>
          <w:lang w:val="fr-CA"/>
        </w:rPr>
      </w:pPr>
      <w:r w:rsidRPr="00081C80">
        <w:rPr>
          <w:rFonts w:ascii="Arial" w:hAnsi="Arial" w:cs="Arial"/>
          <w:b/>
          <w:bCs/>
          <w:sz w:val="24"/>
          <w:szCs w:val="24"/>
          <w:lang w:val="fr-CA"/>
        </w:rPr>
        <w:t>Comment accéder :</w:t>
      </w:r>
    </w:p>
    <w:p w14:paraId="15D8EF39" w14:textId="612253FB" w:rsidR="00D25042" w:rsidRPr="00121F8C" w:rsidRDefault="00D25042" w:rsidP="00121F8C">
      <w:pPr>
        <w:pStyle w:val="ListParagraph"/>
        <w:numPr>
          <w:ilvl w:val="0"/>
          <w:numId w:val="30"/>
        </w:numPr>
        <w:rPr>
          <w:rFonts w:ascii="Arial" w:eastAsia="Times New Roman" w:hAnsi="Arial" w:cs="Arial"/>
          <w:color w:val="000000"/>
          <w:sz w:val="24"/>
          <w:szCs w:val="24"/>
          <w:shd w:val="clear" w:color="auto" w:fill="FFFFFF"/>
          <w:lang w:val="fr-CA"/>
        </w:rPr>
      </w:pPr>
      <w:r w:rsidRPr="00121F8C">
        <w:rPr>
          <w:rFonts w:ascii="Arial" w:eastAsia="Times New Roman" w:hAnsi="Arial" w:cs="Arial"/>
          <w:color w:val="000000"/>
          <w:sz w:val="24"/>
          <w:szCs w:val="24"/>
          <w:shd w:val="clear" w:color="auto" w:fill="FFFFFF"/>
          <w:lang w:val="fr-CA"/>
        </w:rPr>
        <w:t xml:space="preserve">Connectez-vous à MySodexo puis sélectionnez l'application Enterprise Portal – </w:t>
      </w:r>
      <w:proofErr w:type="spellStart"/>
      <w:r w:rsidRPr="00121F8C">
        <w:rPr>
          <w:rFonts w:ascii="Arial" w:eastAsia="Times New Roman" w:hAnsi="Arial" w:cs="Arial"/>
          <w:color w:val="000000"/>
          <w:sz w:val="24"/>
          <w:szCs w:val="24"/>
          <w:shd w:val="clear" w:color="auto" w:fill="FFFFFF"/>
          <w:lang w:val="fr-CA"/>
        </w:rPr>
        <w:t>Missing</w:t>
      </w:r>
      <w:proofErr w:type="spellEnd"/>
      <w:r w:rsidRPr="00121F8C">
        <w:rPr>
          <w:rFonts w:ascii="Arial" w:eastAsia="Times New Roman" w:hAnsi="Arial" w:cs="Arial"/>
          <w:color w:val="000000"/>
          <w:sz w:val="24"/>
          <w:szCs w:val="24"/>
          <w:shd w:val="clear" w:color="auto" w:fill="FFFFFF"/>
          <w:lang w:val="fr-CA"/>
        </w:rPr>
        <w:t xml:space="preserve"> </w:t>
      </w:r>
      <w:proofErr w:type="spellStart"/>
      <w:r w:rsidRPr="00121F8C">
        <w:rPr>
          <w:rFonts w:ascii="Arial" w:eastAsia="Times New Roman" w:hAnsi="Arial" w:cs="Arial"/>
          <w:color w:val="000000"/>
          <w:sz w:val="24"/>
          <w:szCs w:val="24"/>
          <w:shd w:val="clear" w:color="auto" w:fill="FFFFFF"/>
          <w:lang w:val="fr-CA"/>
        </w:rPr>
        <w:t>Electronic</w:t>
      </w:r>
      <w:proofErr w:type="spellEnd"/>
      <w:r w:rsidRPr="00121F8C">
        <w:rPr>
          <w:rFonts w:ascii="Arial" w:eastAsia="Times New Roman" w:hAnsi="Arial" w:cs="Arial"/>
          <w:color w:val="000000"/>
          <w:sz w:val="24"/>
          <w:szCs w:val="24"/>
          <w:shd w:val="clear" w:color="auto" w:fill="FFFFFF"/>
          <w:lang w:val="fr-CA"/>
        </w:rPr>
        <w:t xml:space="preserve"> Invoice Investigation Portal. Ce portail est accessible aux Employés Sodexo disposant d'une adresse </w:t>
      </w:r>
      <w:proofErr w:type="gramStart"/>
      <w:r w:rsidRPr="00121F8C">
        <w:rPr>
          <w:rFonts w:ascii="Arial" w:eastAsia="Times New Roman" w:hAnsi="Arial" w:cs="Arial"/>
          <w:color w:val="000000"/>
          <w:sz w:val="24"/>
          <w:szCs w:val="24"/>
          <w:shd w:val="clear" w:color="auto" w:fill="FFFFFF"/>
          <w:lang w:val="fr-CA"/>
        </w:rPr>
        <w:t>e-mail</w:t>
      </w:r>
      <w:proofErr w:type="gramEnd"/>
      <w:r w:rsidRPr="00121F8C">
        <w:rPr>
          <w:rFonts w:ascii="Arial" w:eastAsia="Times New Roman" w:hAnsi="Arial" w:cs="Arial"/>
          <w:color w:val="000000"/>
          <w:sz w:val="24"/>
          <w:szCs w:val="24"/>
          <w:shd w:val="clear" w:color="auto" w:fill="FFFFFF"/>
          <w:lang w:val="fr-CA"/>
        </w:rPr>
        <w:t xml:space="preserve"> Sodexo.</w:t>
      </w:r>
    </w:p>
    <w:p w14:paraId="024AC54F" w14:textId="77777777" w:rsidR="00FA1F2F" w:rsidRDefault="00FA1F2F" w:rsidP="00FA1F2F">
      <w:pPr>
        <w:spacing w:after="0"/>
        <w:rPr>
          <w:rFonts w:ascii="Arial" w:hAnsi="Arial" w:cs="Arial"/>
          <w:b/>
          <w:bCs/>
          <w:sz w:val="24"/>
          <w:szCs w:val="24"/>
          <w:lang w:val="fr-CA"/>
        </w:rPr>
      </w:pPr>
    </w:p>
    <w:p w14:paraId="3E5E1BA3" w14:textId="20B95DA8" w:rsidR="00D25042" w:rsidRPr="00D25042" w:rsidRDefault="00D25042" w:rsidP="00D25042">
      <w:pPr>
        <w:rPr>
          <w:rFonts w:ascii="Arial" w:hAnsi="Arial" w:cs="Arial"/>
          <w:b/>
          <w:bCs/>
          <w:sz w:val="24"/>
          <w:szCs w:val="24"/>
          <w:lang w:val="fr-CA"/>
        </w:rPr>
      </w:pPr>
      <w:r w:rsidRPr="00D25042">
        <w:rPr>
          <w:rFonts w:ascii="Arial" w:hAnsi="Arial" w:cs="Arial"/>
          <w:b/>
          <w:bCs/>
          <w:sz w:val="24"/>
          <w:szCs w:val="24"/>
          <w:lang w:val="fr-CA"/>
        </w:rPr>
        <w:t>Des astuces:</w:t>
      </w:r>
    </w:p>
    <w:p w14:paraId="3B5707B5" w14:textId="04E1FFDA"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Facile à utiliser</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Le portail offre un moyen plus efficace et efficient d'aviser les comptes fournisseurs qu'une facture </w:t>
      </w:r>
      <w:r w:rsidRPr="00371086">
        <w:rPr>
          <w:rStyle w:val="Strong"/>
          <w:rFonts w:ascii="Arial" w:eastAsia="Times New Roman" w:hAnsi="Arial" w:cs="Arial"/>
          <w:color w:val="000000"/>
          <w:sz w:val="24"/>
          <w:szCs w:val="24"/>
          <w:bdr w:val="none" w:sz="0" w:space="0" w:color="auto" w:frame="1"/>
          <w:shd w:val="clear" w:color="auto" w:fill="FFFFFF"/>
          <w:lang w:val="fr-CA"/>
        </w:rPr>
        <w:t>électronique</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n'a pas été reçue.</w:t>
      </w:r>
    </w:p>
    <w:p w14:paraId="14CF717D" w14:textId="26B17081"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Mises à jour de l'état en temps réel</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w:t>
      </w:r>
      <w:proofErr w:type="gramStart"/>
      <w:r w:rsidRPr="00121F8C">
        <w:rPr>
          <w:rStyle w:val="Strong"/>
          <w:rFonts w:ascii="Arial" w:eastAsia="Times New Roman" w:hAnsi="Arial" w:cs="Arial"/>
          <w:b w:val="0"/>
          <w:bCs w:val="0"/>
          <w:color w:val="000000"/>
          <w:sz w:val="24"/>
          <w:szCs w:val="24"/>
          <w:bdr w:val="none" w:sz="0" w:space="0" w:color="auto" w:frame="1"/>
          <w:shd w:val="clear" w:color="auto" w:fill="FFFFFF"/>
          <w:lang w:val="fr-CA"/>
        </w:rPr>
        <w:t>A tout moment</w:t>
      </w:r>
      <w:proofErr w:type="gramEnd"/>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vous pourrez vérifier l'état de votre demande. Cela inclut une piste d'audit intégrée offrant une visibilité sur les mises à jour effectuées par les comptes fournisseurs.</w:t>
      </w:r>
    </w:p>
    <w:p w14:paraId="75418DDE" w14:textId="28A5AB01"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Accès aux détails de la demande et aux pièces justificatives</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Les détails de la demande et les pièces justificatives (par exemple, des copies de facture) sont téléchargés sur le portail pour la recherche. Cela permet également aux comptes fournisseurs d'agir sur une facture sans suivi supplémentaire.</w:t>
      </w:r>
    </w:p>
    <w:p w14:paraId="6EEC6619" w14:textId="2606E8AA"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Les factures électroniques manquantes ne doivent pas être signalées avant plus de 5 jours</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Certains fournisseurs n'envoient leurs factures qu'une fois par semaine, donc attendre au moins 5 jours avant de les signaler manquantes donne au fournisseur le temps de soumettre les factures.</w:t>
      </w:r>
    </w:p>
    <w:p w14:paraId="7E15AF03" w14:textId="32F9A691"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Ne signalez pas les factures manuelles (également appelées factures papier) dans le portail MIE</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Les factures qui sont normalement saisies dans l'UFS ne </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lastRenderedPageBreak/>
        <w:t>doivent pas être signalées comme manquantes dans le portail. Veuillez contacter le fournisseur pour les factures papier manquantes.</w:t>
      </w:r>
    </w:p>
    <w:p w14:paraId="20E7EF84" w14:textId="494DA736"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F37C1E">
        <w:rPr>
          <w:rStyle w:val="Strong"/>
          <w:rFonts w:ascii="Arial" w:eastAsia="Times New Roman" w:hAnsi="Arial" w:cs="Arial"/>
          <w:color w:val="000000"/>
          <w:sz w:val="24"/>
          <w:szCs w:val="24"/>
          <w:bdr w:val="none" w:sz="0" w:space="0" w:color="auto" w:frame="1"/>
          <w:shd w:val="clear" w:color="auto" w:fill="FFFFFF"/>
          <w:lang w:val="fr-CA"/>
        </w:rPr>
        <w:t>Ce portail ne doit pas être utilisé pour les relevés en souffrance</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xml:space="preserve"> - Si vous avez besoin d'aide avec des factures payées courtes ou des relevés en souffrance, veuillez contacter AP. Si des demandes soumises ne sont pas liées à des factures </w:t>
      </w:r>
      <w:r w:rsidRPr="00877BF3">
        <w:rPr>
          <w:rStyle w:val="Strong"/>
          <w:rFonts w:ascii="Arial" w:eastAsia="Times New Roman" w:hAnsi="Arial" w:cs="Arial"/>
          <w:color w:val="000000"/>
          <w:sz w:val="24"/>
          <w:szCs w:val="24"/>
          <w:bdr w:val="none" w:sz="0" w:space="0" w:color="auto" w:frame="1"/>
          <w:shd w:val="clear" w:color="auto" w:fill="FFFFFF"/>
          <w:lang w:val="fr-CA"/>
        </w:rPr>
        <w:t>électroniques manquantes</w:t>
      </w: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 ces demandes seront renvoyées à l'utilisateur.</w:t>
      </w:r>
    </w:p>
    <w:p w14:paraId="7CDC644E" w14:textId="06E5DBA6" w:rsidR="00D25042" w:rsidRPr="00121F8C" w:rsidRDefault="00D25042" w:rsidP="00121F8C">
      <w:pPr>
        <w:pStyle w:val="ListParagraph"/>
        <w:numPr>
          <w:ilvl w:val="0"/>
          <w:numId w:val="29"/>
        </w:numPr>
        <w:spacing w:after="200" w:line="276" w:lineRule="auto"/>
        <w:rPr>
          <w:rStyle w:val="Strong"/>
          <w:rFonts w:ascii="Arial" w:eastAsia="Times New Roman" w:hAnsi="Arial" w:cs="Arial"/>
          <w:b w:val="0"/>
          <w:bCs w:val="0"/>
          <w:color w:val="000000"/>
          <w:sz w:val="24"/>
          <w:szCs w:val="24"/>
          <w:bdr w:val="none" w:sz="0" w:space="0" w:color="auto" w:frame="1"/>
          <w:shd w:val="clear" w:color="auto" w:fill="FFFFFF"/>
          <w:lang w:val="fr-CA"/>
        </w:rPr>
      </w:pPr>
      <w:r w:rsidRPr="00121F8C">
        <w:rPr>
          <w:rStyle w:val="Strong"/>
          <w:rFonts w:ascii="Arial" w:eastAsia="Times New Roman" w:hAnsi="Arial" w:cs="Arial"/>
          <w:b w:val="0"/>
          <w:bCs w:val="0"/>
          <w:color w:val="000000"/>
          <w:sz w:val="24"/>
          <w:szCs w:val="24"/>
          <w:bdr w:val="none" w:sz="0" w:space="0" w:color="auto" w:frame="1"/>
          <w:shd w:val="clear" w:color="auto" w:fill="FFFFFF"/>
          <w:lang w:val="fr-CA"/>
        </w:rPr>
        <w:t>Toutes les factures signalées manquantes qui n'ont pas été comptabilisées à la fin du mois seront automatiquement provisionnées sur BD+2</w:t>
      </w:r>
    </w:p>
    <w:p w14:paraId="2E00FDDF" w14:textId="77777777" w:rsidR="00D25042" w:rsidRPr="00081C80" w:rsidRDefault="00D25042" w:rsidP="00D25042">
      <w:pPr>
        <w:rPr>
          <w:rStyle w:val="Strong"/>
          <w:rFonts w:ascii="Arial" w:hAnsi="Arial" w:cs="Arial"/>
          <w:b w:val="0"/>
          <w:bCs w:val="0"/>
          <w:sz w:val="24"/>
          <w:szCs w:val="24"/>
          <w:bdr w:val="none" w:sz="0" w:space="0" w:color="auto" w:frame="1"/>
          <w:lang w:val="fr-CA"/>
        </w:rPr>
      </w:pPr>
      <w:r w:rsidRPr="00081C80">
        <w:rPr>
          <w:rStyle w:val="Strong"/>
          <w:rFonts w:ascii="Arial" w:hAnsi="Arial" w:cs="Arial"/>
          <w:sz w:val="24"/>
          <w:szCs w:val="24"/>
          <w:bdr w:val="none" w:sz="0" w:space="0" w:color="auto" w:frame="1"/>
          <w:lang w:val="fr-CA"/>
        </w:rPr>
        <w:t>Des questions? Veuillez contacter le service des comptes fournisseurs du Buffalo Financial Service Center :</w:t>
      </w:r>
    </w:p>
    <w:p w14:paraId="77181F76" w14:textId="77777777" w:rsidR="00D25042" w:rsidRPr="00226006" w:rsidRDefault="00D25042" w:rsidP="00226006">
      <w:pPr>
        <w:pStyle w:val="ListParagraph"/>
        <w:numPr>
          <w:ilvl w:val="0"/>
          <w:numId w:val="31"/>
        </w:numPr>
        <w:rPr>
          <w:rFonts w:ascii="Arial" w:hAnsi="Arial" w:cs="Arial"/>
          <w:sz w:val="24"/>
          <w:szCs w:val="24"/>
          <w:bdr w:val="none" w:sz="0" w:space="0" w:color="auto" w:frame="1"/>
          <w:lang w:val="fr-FR"/>
        </w:rPr>
      </w:pPr>
      <w:r w:rsidRPr="00226006">
        <w:rPr>
          <w:rFonts w:ascii="Arial" w:hAnsi="Arial" w:cs="Arial"/>
          <w:sz w:val="24"/>
          <w:szCs w:val="24"/>
          <w:bdr w:val="none" w:sz="0" w:space="0" w:color="auto" w:frame="1"/>
          <w:lang w:val="fr-FR"/>
        </w:rPr>
        <w:t>Appelez le 1-800-828-7762, option 1, option 2</w:t>
      </w:r>
    </w:p>
    <w:p w14:paraId="428B1E5C" w14:textId="4358DB39" w:rsidR="00D5741E" w:rsidRPr="00226006" w:rsidRDefault="00D25042" w:rsidP="00226006">
      <w:pPr>
        <w:pStyle w:val="ListParagraph"/>
        <w:numPr>
          <w:ilvl w:val="0"/>
          <w:numId w:val="31"/>
        </w:numPr>
        <w:rPr>
          <w:rFonts w:ascii="Arial" w:hAnsi="Arial" w:cs="Arial"/>
          <w:sz w:val="24"/>
          <w:szCs w:val="24"/>
          <w:bdr w:val="none" w:sz="0" w:space="0" w:color="auto" w:frame="1"/>
          <w:lang w:val="fr-CA"/>
        </w:rPr>
      </w:pPr>
      <w:r w:rsidRPr="00226006">
        <w:rPr>
          <w:rFonts w:ascii="Arial" w:hAnsi="Arial" w:cs="Arial"/>
          <w:sz w:val="24"/>
          <w:szCs w:val="24"/>
          <w:bdr w:val="none" w:sz="0" w:space="0" w:color="auto" w:frame="1"/>
          <w:lang w:val="fr-FR"/>
        </w:rPr>
        <w:t xml:space="preserve">Envoyer un </w:t>
      </w:r>
      <w:proofErr w:type="gramStart"/>
      <w:r w:rsidRPr="00226006">
        <w:rPr>
          <w:rFonts w:ascii="Arial" w:hAnsi="Arial" w:cs="Arial"/>
          <w:sz w:val="24"/>
          <w:szCs w:val="24"/>
          <w:bdr w:val="none" w:sz="0" w:space="0" w:color="auto" w:frame="1"/>
          <w:lang w:val="fr-FR"/>
        </w:rPr>
        <w:t>e-mail</w:t>
      </w:r>
      <w:proofErr w:type="gramEnd"/>
      <w:r w:rsidRPr="00226006">
        <w:rPr>
          <w:rFonts w:ascii="Arial" w:hAnsi="Arial" w:cs="Arial"/>
          <w:sz w:val="24"/>
          <w:szCs w:val="24"/>
          <w:bdr w:val="none" w:sz="0" w:space="0" w:color="auto" w:frame="1"/>
          <w:lang w:val="fr-FR"/>
        </w:rPr>
        <w:t xml:space="preserve"> à : </w:t>
      </w:r>
      <w:hyperlink r:id="rId27" w:history="1">
        <w:r w:rsidR="00226006" w:rsidRPr="00737505">
          <w:rPr>
            <w:rStyle w:val="Hyperlink"/>
            <w:rFonts w:ascii="Arial" w:hAnsi="Arial" w:cs="Arial"/>
            <w:sz w:val="24"/>
            <w:szCs w:val="24"/>
            <w:bdr w:val="none" w:sz="0" w:space="0" w:color="auto" w:frame="1"/>
            <w:lang w:val="fr-FR"/>
          </w:rPr>
          <w:t>APInvoiceProcessing.Noram@sodexo.com</w:t>
        </w:r>
      </w:hyperlink>
      <w:r w:rsidR="00226006">
        <w:rPr>
          <w:rFonts w:ascii="Arial" w:hAnsi="Arial" w:cs="Arial"/>
          <w:sz w:val="24"/>
          <w:szCs w:val="24"/>
          <w:bdr w:val="none" w:sz="0" w:space="0" w:color="auto" w:frame="1"/>
          <w:lang w:val="fr-FR"/>
        </w:rPr>
        <w:t xml:space="preserve">. </w:t>
      </w:r>
    </w:p>
    <w:p w14:paraId="3DE2E749" w14:textId="77777777" w:rsidR="00D5741E" w:rsidRPr="009369B9" w:rsidRDefault="00D5741E" w:rsidP="006215E7">
      <w:pPr>
        <w:pStyle w:val="intro"/>
        <w:pBdr>
          <w:bottom w:val="single" w:sz="6" w:space="1" w:color="auto"/>
        </w:pBdr>
        <w:shd w:val="clear" w:color="auto" w:fill="FFFFFF"/>
        <w:spacing w:before="0" w:beforeAutospacing="0" w:after="0" w:afterAutospacing="0" w:line="276" w:lineRule="auto"/>
        <w:rPr>
          <w:rFonts w:ascii="Arial" w:hAnsi="Arial" w:cs="Arial"/>
          <w:b/>
          <w:bCs/>
          <w:color w:val="002060"/>
          <w:position w:val="-6"/>
          <w:lang w:val="fr-CA"/>
        </w:rPr>
      </w:pPr>
    </w:p>
    <w:p w14:paraId="47181064" w14:textId="77777777" w:rsidR="00192C13" w:rsidRPr="009369B9" w:rsidRDefault="00192C13" w:rsidP="006215E7">
      <w:pPr>
        <w:pStyle w:val="intro"/>
        <w:shd w:val="clear" w:color="auto" w:fill="FFFFFF"/>
        <w:spacing w:before="0" w:beforeAutospacing="0" w:after="0" w:afterAutospacing="0" w:line="276" w:lineRule="auto"/>
        <w:rPr>
          <w:rFonts w:ascii="Arial" w:hAnsi="Arial" w:cs="Arial"/>
          <w:b/>
          <w:bCs/>
          <w:color w:val="002060"/>
          <w:position w:val="-6"/>
          <w:lang w:val="fr-CA"/>
        </w:rPr>
      </w:pPr>
    </w:p>
    <w:p w14:paraId="01120B05" w14:textId="6674EDA3" w:rsidR="004848D6" w:rsidRPr="009369B9" w:rsidRDefault="00944F75" w:rsidP="006215E7">
      <w:pPr>
        <w:pStyle w:val="intro"/>
        <w:shd w:val="clear" w:color="auto" w:fill="FFFFFF"/>
        <w:spacing w:before="0" w:beforeAutospacing="0" w:after="0" w:afterAutospacing="0" w:line="276" w:lineRule="auto"/>
        <w:rPr>
          <w:rFonts w:ascii="Arial" w:hAnsi="Arial" w:cs="Arial"/>
          <w:b/>
          <w:bCs/>
          <w:color w:val="002060"/>
          <w:position w:val="-6"/>
          <w:lang w:val="fr-CA"/>
        </w:rPr>
      </w:pPr>
      <w:bookmarkStart w:id="10" w:name="OCTOBER_DEADLINES_FR"/>
      <w:r w:rsidRPr="009369B9">
        <w:rPr>
          <w:rFonts w:ascii="Arial" w:hAnsi="Arial" w:cs="Arial"/>
          <w:b/>
          <w:bCs/>
          <w:color w:val="002060"/>
          <w:position w:val="-6"/>
          <w:lang w:val="fr-CA"/>
        </w:rPr>
        <w:t xml:space="preserve">Dates limites UFS et calendrier de clôture financière </w:t>
      </w:r>
      <w:proofErr w:type="gramStart"/>
      <w:r w:rsidRPr="009369B9">
        <w:rPr>
          <w:rFonts w:ascii="Arial" w:hAnsi="Arial" w:cs="Arial"/>
          <w:b/>
          <w:bCs/>
          <w:color w:val="002060"/>
          <w:position w:val="-6"/>
          <w:lang w:val="fr-CA"/>
        </w:rPr>
        <w:t xml:space="preserve">de </w:t>
      </w:r>
      <w:r w:rsidR="000B2D58">
        <w:rPr>
          <w:rFonts w:ascii="Arial" w:hAnsi="Arial" w:cs="Arial"/>
          <w:b/>
          <w:bCs/>
          <w:color w:val="002060"/>
          <w:position w:val="-6"/>
          <w:lang w:val="fr-CA"/>
        </w:rPr>
        <w:t>octo</w:t>
      </w:r>
      <w:r w:rsidR="00E27F0B" w:rsidRPr="009369B9">
        <w:rPr>
          <w:rFonts w:ascii="Arial" w:hAnsi="Arial" w:cs="Arial"/>
          <w:b/>
          <w:bCs/>
          <w:color w:val="002060"/>
          <w:position w:val="-6"/>
          <w:lang w:val="fr-CA"/>
        </w:rPr>
        <w:t>bre</w:t>
      </w:r>
      <w:proofErr w:type="gramEnd"/>
      <w:r w:rsidRPr="009369B9">
        <w:rPr>
          <w:rFonts w:ascii="Arial" w:hAnsi="Arial" w:cs="Arial"/>
          <w:b/>
          <w:bCs/>
          <w:color w:val="002060"/>
          <w:position w:val="-6"/>
          <w:lang w:val="fr-CA"/>
        </w:rPr>
        <w:t xml:space="preserve"> restants</w:t>
      </w:r>
    </w:p>
    <w:bookmarkEnd w:id="10"/>
    <w:p w14:paraId="5830AA7A" w14:textId="77777777" w:rsidR="00944F75" w:rsidRPr="009369B9" w:rsidRDefault="00944F75" w:rsidP="006215E7">
      <w:pPr>
        <w:pStyle w:val="intro"/>
        <w:shd w:val="clear" w:color="auto" w:fill="FFFFFF"/>
        <w:spacing w:before="0" w:beforeAutospacing="0" w:after="0" w:afterAutospacing="0" w:line="276" w:lineRule="auto"/>
        <w:rPr>
          <w:rFonts w:ascii="Arial" w:hAnsi="Arial" w:cs="Arial"/>
          <w:color w:val="0000FF"/>
          <w:u w:val="single"/>
          <w:lang w:val="fr-CA"/>
        </w:rPr>
      </w:pPr>
    </w:p>
    <w:p w14:paraId="3161251F" w14:textId="17AF649A" w:rsidR="000E44C1" w:rsidRPr="009369B9" w:rsidRDefault="006215E7" w:rsidP="006215E7">
      <w:pPr>
        <w:spacing w:after="0" w:line="276" w:lineRule="auto"/>
        <w:rPr>
          <w:rFonts w:ascii="Arial" w:hAnsi="Arial" w:cs="Arial"/>
          <w:position w:val="-6"/>
          <w:sz w:val="24"/>
          <w:szCs w:val="24"/>
          <w:lang w:val="fr-CA"/>
        </w:rPr>
      </w:pPr>
      <w:r w:rsidRPr="009369B9">
        <w:rPr>
          <w:rFonts w:ascii="Arial" w:hAnsi="Arial" w:cs="Arial"/>
          <w:position w:val="-6"/>
          <w:sz w:val="24"/>
          <w:szCs w:val="24"/>
          <w:lang w:val="fr-CA"/>
        </w:rPr>
        <w:t xml:space="preserve">Maintenant, préparons-nous pour la clôture mensuelle </w:t>
      </w:r>
      <w:r w:rsidRPr="009369B9">
        <w:rPr>
          <w:rFonts w:ascii="Arial" w:hAnsi="Arial" w:cs="Arial"/>
          <w:b/>
          <w:position w:val="-6"/>
          <w:sz w:val="24"/>
          <w:szCs w:val="24"/>
          <w:lang w:val="fr-CA"/>
        </w:rPr>
        <w:t>d’</w:t>
      </w:r>
      <w:r w:rsidR="000B2D58">
        <w:rPr>
          <w:rFonts w:ascii="Arial" w:hAnsi="Arial" w:cs="Arial"/>
          <w:b/>
          <w:position w:val="-6"/>
          <w:sz w:val="24"/>
          <w:szCs w:val="24"/>
          <w:lang w:val="fr-CA"/>
        </w:rPr>
        <w:t>octo</w:t>
      </w:r>
      <w:r w:rsidR="00E27F0B" w:rsidRPr="009369B9">
        <w:rPr>
          <w:rFonts w:ascii="Arial" w:hAnsi="Arial" w:cs="Arial"/>
          <w:b/>
          <w:position w:val="-6"/>
          <w:sz w:val="24"/>
          <w:szCs w:val="24"/>
          <w:lang w:val="fr-CA"/>
        </w:rPr>
        <w:t>bre</w:t>
      </w:r>
      <w:r w:rsidRPr="009369B9">
        <w:rPr>
          <w:rFonts w:ascii="Arial" w:hAnsi="Arial" w:cs="Arial"/>
          <w:position w:val="-6"/>
          <w:sz w:val="24"/>
          <w:szCs w:val="24"/>
          <w:lang w:val="fr-CA"/>
        </w:rPr>
        <w:t xml:space="preserve">. </w:t>
      </w:r>
    </w:p>
    <w:p w14:paraId="10DEC6A3" w14:textId="1616D55A" w:rsidR="006215E7" w:rsidRPr="009369B9" w:rsidRDefault="006215E7" w:rsidP="006215E7">
      <w:pPr>
        <w:spacing w:after="0" w:line="276" w:lineRule="auto"/>
        <w:rPr>
          <w:rFonts w:ascii="Arial" w:hAnsi="Arial" w:cs="Arial"/>
          <w:color w:val="002060"/>
          <w:position w:val="-6"/>
          <w:sz w:val="24"/>
          <w:szCs w:val="24"/>
          <w:lang w:val="fr-CA"/>
        </w:rPr>
      </w:pPr>
      <w:r w:rsidRPr="009369B9">
        <w:rPr>
          <w:rFonts w:ascii="Arial" w:hAnsi="Arial" w:cs="Arial"/>
          <w:b/>
          <w:bCs/>
          <w:position w:val="-6"/>
          <w:sz w:val="24"/>
          <w:szCs w:val="24"/>
          <w:lang w:val="fr-CA"/>
        </w:rPr>
        <w:t xml:space="preserve">Faits saillants </w:t>
      </w:r>
      <w:r w:rsidR="00E27F0B" w:rsidRPr="009369B9">
        <w:rPr>
          <w:rFonts w:ascii="Arial" w:hAnsi="Arial" w:cs="Arial"/>
          <w:b/>
          <w:position w:val="-6"/>
          <w:sz w:val="24"/>
          <w:szCs w:val="24"/>
          <w:lang w:val="fr-CA"/>
        </w:rPr>
        <w:t>d’</w:t>
      </w:r>
      <w:r w:rsidR="000B2D58">
        <w:rPr>
          <w:rFonts w:ascii="Arial" w:hAnsi="Arial" w:cs="Arial"/>
          <w:b/>
          <w:position w:val="-6"/>
          <w:sz w:val="24"/>
          <w:szCs w:val="24"/>
          <w:lang w:val="fr-CA"/>
        </w:rPr>
        <w:t>octo</w:t>
      </w:r>
      <w:r w:rsidR="00E27F0B" w:rsidRPr="009369B9">
        <w:rPr>
          <w:rFonts w:ascii="Arial" w:hAnsi="Arial" w:cs="Arial"/>
          <w:b/>
          <w:position w:val="-6"/>
          <w:sz w:val="24"/>
          <w:szCs w:val="24"/>
          <w:lang w:val="fr-CA"/>
        </w:rPr>
        <w:t>bre</w:t>
      </w:r>
      <w:r w:rsidRPr="009369B9">
        <w:rPr>
          <w:rFonts w:ascii="Arial" w:hAnsi="Arial" w:cs="Arial"/>
          <w:b/>
          <w:bCs/>
          <w:position w:val="-6"/>
          <w:sz w:val="24"/>
          <w:szCs w:val="24"/>
          <w:lang w:val="fr-CA"/>
        </w:rPr>
        <w:t>:</w:t>
      </w:r>
    </w:p>
    <w:p w14:paraId="4D772338" w14:textId="6C56FB95" w:rsidR="006215E7" w:rsidRPr="009369B9" w:rsidRDefault="006215E7" w:rsidP="006C7640">
      <w:pPr>
        <w:numPr>
          <w:ilvl w:val="0"/>
          <w:numId w:val="2"/>
        </w:numPr>
        <w:spacing w:after="0" w:line="276" w:lineRule="auto"/>
        <w:contextualSpacing/>
        <w:rPr>
          <w:rFonts w:ascii="Arial" w:hAnsi="Arial" w:cs="Arial"/>
          <w:position w:val="-6"/>
          <w:sz w:val="24"/>
          <w:szCs w:val="24"/>
          <w:lang w:val="fr-CA"/>
        </w:rPr>
      </w:pPr>
      <w:r w:rsidRPr="009369B9">
        <w:rPr>
          <w:rFonts w:ascii="Arial" w:hAnsi="Arial" w:cs="Arial"/>
          <w:position w:val="-6"/>
          <w:sz w:val="24"/>
          <w:szCs w:val="24"/>
          <w:lang w:val="fr-CA"/>
        </w:rPr>
        <w:t>Échéances de transmission mensuelle : publiées ci-dessous</w:t>
      </w:r>
    </w:p>
    <w:p w14:paraId="6E8F0A89" w14:textId="2F485700" w:rsidR="006215E7" w:rsidRPr="009369B9" w:rsidRDefault="000B2D58"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bCs/>
          <w:position w:val="-6"/>
          <w:sz w:val="24"/>
          <w:szCs w:val="24"/>
          <w:lang w:val="fr-CA"/>
        </w:rPr>
        <w:t>28/10</w:t>
      </w:r>
      <w:r w:rsidR="00E27F0B" w:rsidRPr="009369B9">
        <w:rPr>
          <w:rFonts w:ascii="Arial" w:hAnsi="Arial" w:cs="Arial"/>
          <w:b/>
          <w:bCs/>
          <w:position w:val="-6"/>
          <w:sz w:val="24"/>
          <w:szCs w:val="24"/>
          <w:lang w:val="fr-CA"/>
        </w:rPr>
        <w:t xml:space="preserve"> </w:t>
      </w:r>
      <w:r w:rsidR="00B64E30">
        <w:rPr>
          <w:rFonts w:ascii="Arial" w:hAnsi="Arial" w:cs="Arial"/>
          <w:position w:val="-6"/>
          <w:sz w:val="24"/>
          <w:szCs w:val="24"/>
          <w:lang w:val="fr-CA"/>
        </w:rPr>
        <w:t>-</w:t>
      </w:r>
      <w:r w:rsidR="00E27F0B" w:rsidRPr="009369B9">
        <w:rPr>
          <w:rFonts w:ascii="Arial" w:hAnsi="Arial" w:cs="Arial"/>
          <w:b/>
          <w:bCs/>
          <w:position w:val="-6"/>
          <w:sz w:val="24"/>
          <w:szCs w:val="24"/>
          <w:lang w:val="fr-CA"/>
        </w:rPr>
        <w:t xml:space="preserve"> </w:t>
      </w:r>
      <w:r w:rsidR="00B64E30">
        <w:rPr>
          <w:rFonts w:ascii="Arial" w:hAnsi="Arial" w:cs="Arial"/>
          <w:b/>
          <w:bCs/>
          <w:position w:val="-6"/>
          <w:sz w:val="24"/>
          <w:szCs w:val="24"/>
          <w:lang w:val="fr-CA"/>
        </w:rPr>
        <w:t>31/10</w:t>
      </w:r>
      <w:r w:rsidR="006215E7" w:rsidRPr="009369B9">
        <w:rPr>
          <w:rFonts w:ascii="Arial" w:hAnsi="Arial" w:cs="Arial"/>
          <w:position w:val="-6"/>
          <w:sz w:val="24"/>
          <w:szCs w:val="24"/>
          <w:lang w:val="fr-CA"/>
        </w:rPr>
        <w:t xml:space="preserve"> </w:t>
      </w:r>
      <w:r w:rsidR="005B58A2" w:rsidRPr="009369B9">
        <w:rPr>
          <w:rFonts w:ascii="Arial" w:hAnsi="Arial" w:cs="Arial"/>
          <w:position w:val="-6"/>
          <w:sz w:val="24"/>
          <w:szCs w:val="24"/>
          <w:lang w:val="fr-CA"/>
        </w:rPr>
        <w:t>-</w:t>
      </w:r>
      <w:r w:rsidR="006215E7" w:rsidRPr="009369B9">
        <w:rPr>
          <w:rFonts w:ascii="Arial" w:hAnsi="Arial" w:cs="Arial"/>
          <w:position w:val="-6"/>
          <w:sz w:val="24"/>
          <w:szCs w:val="24"/>
          <w:lang w:val="fr-CA"/>
        </w:rPr>
        <w:t xml:space="preserve"> Fenêtre </w:t>
      </w:r>
      <w:r w:rsidR="00686562" w:rsidRPr="009369B9">
        <w:rPr>
          <w:rFonts w:ascii="Arial" w:hAnsi="Arial" w:cs="Arial"/>
          <w:position w:val="-6"/>
          <w:sz w:val="24"/>
          <w:szCs w:val="24"/>
          <w:lang w:val="fr-CA"/>
        </w:rPr>
        <w:t>d’</w:t>
      </w:r>
      <w:r w:rsidR="00600743" w:rsidRPr="009369B9">
        <w:rPr>
          <w:rFonts w:ascii="Arial" w:hAnsi="Arial" w:cs="Arial"/>
          <w:position w:val="-6"/>
          <w:sz w:val="24"/>
          <w:szCs w:val="24"/>
          <w:lang w:val="fr-CA"/>
        </w:rPr>
        <w:t>quatre</w:t>
      </w:r>
      <w:r w:rsidR="008D594A" w:rsidRPr="009369B9">
        <w:rPr>
          <w:rFonts w:ascii="Arial" w:hAnsi="Arial" w:cs="Arial"/>
          <w:position w:val="-6"/>
          <w:sz w:val="24"/>
          <w:szCs w:val="24"/>
          <w:lang w:val="fr-CA"/>
        </w:rPr>
        <w:t xml:space="preserve"> </w:t>
      </w:r>
      <w:r w:rsidR="006215E7" w:rsidRPr="009369B9">
        <w:rPr>
          <w:rFonts w:ascii="Arial" w:hAnsi="Arial" w:cs="Arial"/>
          <w:position w:val="-6"/>
          <w:sz w:val="24"/>
          <w:szCs w:val="24"/>
          <w:lang w:val="fr-CA"/>
        </w:rPr>
        <w:t>jours pour l’établissement de rapports d’inventaire.</w:t>
      </w:r>
    </w:p>
    <w:p w14:paraId="009418E4" w14:textId="39089A5C" w:rsidR="006215E7" w:rsidRPr="009369B9" w:rsidRDefault="006215E7" w:rsidP="006C7640">
      <w:pPr>
        <w:numPr>
          <w:ilvl w:val="1"/>
          <w:numId w:val="2"/>
        </w:numPr>
        <w:spacing w:after="0" w:line="276" w:lineRule="auto"/>
        <w:contextualSpacing/>
        <w:rPr>
          <w:rFonts w:ascii="Arial" w:hAnsi="Arial" w:cs="Arial"/>
          <w:position w:val="-6"/>
          <w:sz w:val="24"/>
          <w:szCs w:val="24"/>
          <w:lang w:val="fr-CA"/>
        </w:rPr>
      </w:pPr>
      <w:r w:rsidRPr="009369B9">
        <w:rPr>
          <w:rFonts w:ascii="Arial" w:hAnsi="Arial" w:cs="Arial"/>
          <w:position w:val="-6"/>
          <w:sz w:val="24"/>
          <w:szCs w:val="24"/>
          <w:lang w:val="fr-CA"/>
        </w:rPr>
        <w:t>Toutes les unités DOIVENT effectuer un inventaire physique complet, conformément au document AF 832-01 (disponible sur Sodexo_Net) et y inscrire les résultats dans l’UFS.</w:t>
      </w:r>
    </w:p>
    <w:p w14:paraId="4C8BA4B1" w14:textId="7ADC8409" w:rsidR="006215E7" w:rsidRPr="009369B9" w:rsidRDefault="00B64E30"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position w:val="-6"/>
          <w:sz w:val="24"/>
          <w:szCs w:val="24"/>
          <w:lang w:val="fr-CA"/>
        </w:rPr>
        <w:t>31/10</w:t>
      </w:r>
      <w:r w:rsidR="006215E7" w:rsidRPr="009369B9">
        <w:rPr>
          <w:rFonts w:ascii="Arial" w:hAnsi="Arial" w:cs="Arial"/>
          <w:position w:val="-6"/>
          <w:sz w:val="24"/>
          <w:szCs w:val="24"/>
          <w:lang w:val="fr-CA"/>
        </w:rPr>
        <w:t xml:space="preserve"> - Week-end final et dernier jour de la Période </w:t>
      </w:r>
      <w:r>
        <w:rPr>
          <w:rFonts w:ascii="Arial" w:hAnsi="Arial" w:cs="Arial"/>
          <w:position w:val="-6"/>
          <w:sz w:val="24"/>
          <w:szCs w:val="24"/>
          <w:lang w:val="fr-CA"/>
        </w:rPr>
        <w:t>2</w:t>
      </w:r>
    </w:p>
    <w:p w14:paraId="2439E72E" w14:textId="70597432" w:rsidR="006215E7" w:rsidRPr="009369B9" w:rsidRDefault="00B64E30"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position w:val="-6"/>
          <w:sz w:val="24"/>
          <w:szCs w:val="24"/>
          <w:lang w:val="fr-CA"/>
        </w:rPr>
        <w:t>1/1</w:t>
      </w:r>
      <w:r w:rsidR="00FD6D6B">
        <w:rPr>
          <w:rFonts w:ascii="Arial" w:hAnsi="Arial" w:cs="Arial"/>
          <w:b/>
          <w:position w:val="-6"/>
          <w:sz w:val="24"/>
          <w:szCs w:val="24"/>
          <w:lang w:val="fr-CA"/>
        </w:rPr>
        <w:t>1</w:t>
      </w:r>
      <w:r w:rsidR="006215E7" w:rsidRPr="009369B9">
        <w:rPr>
          <w:rFonts w:ascii="Arial" w:hAnsi="Arial" w:cs="Arial"/>
          <w:position w:val="-6"/>
          <w:sz w:val="24"/>
          <w:szCs w:val="24"/>
          <w:lang w:val="fr-CA"/>
        </w:rPr>
        <w:t xml:space="preserve"> - Date limite de la transmission pour la clôture du mois </w:t>
      </w:r>
      <w:r w:rsidR="00E27F0B" w:rsidRPr="009369B9">
        <w:rPr>
          <w:rFonts w:ascii="Arial" w:hAnsi="Arial" w:cs="Arial"/>
          <w:position w:val="-6"/>
          <w:sz w:val="24"/>
          <w:szCs w:val="24"/>
          <w:lang w:val="fr-CA"/>
        </w:rPr>
        <w:t>d’septembre</w:t>
      </w:r>
      <w:r w:rsidR="006215E7" w:rsidRPr="009369B9">
        <w:rPr>
          <w:rFonts w:ascii="Arial" w:hAnsi="Arial" w:cs="Arial"/>
          <w:position w:val="-6"/>
          <w:sz w:val="24"/>
          <w:szCs w:val="24"/>
          <w:lang w:val="fr-CA"/>
        </w:rPr>
        <w:t xml:space="preserve"> 11h45 est (BD+1)</w:t>
      </w:r>
    </w:p>
    <w:p w14:paraId="5C669C96" w14:textId="648BBDCB" w:rsidR="006215E7" w:rsidRPr="009369B9" w:rsidRDefault="006215E7" w:rsidP="006C7640">
      <w:pPr>
        <w:numPr>
          <w:ilvl w:val="0"/>
          <w:numId w:val="2"/>
        </w:numPr>
        <w:spacing w:after="0" w:line="276" w:lineRule="auto"/>
        <w:contextualSpacing/>
        <w:rPr>
          <w:rFonts w:ascii="Arial" w:hAnsi="Arial" w:cs="Arial"/>
          <w:position w:val="-6"/>
          <w:sz w:val="24"/>
          <w:szCs w:val="24"/>
          <w:lang w:val="fr-CA"/>
        </w:rPr>
      </w:pPr>
      <w:r w:rsidRPr="009369B9">
        <w:rPr>
          <w:rFonts w:ascii="Arial" w:hAnsi="Arial" w:cs="Arial"/>
          <w:position w:val="-6"/>
          <w:sz w:val="24"/>
          <w:szCs w:val="24"/>
          <w:lang w:val="fr-CA"/>
        </w:rPr>
        <w:t xml:space="preserve">Du </w:t>
      </w:r>
      <w:r w:rsidR="00401CDF" w:rsidRPr="009369B9">
        <w:rPr>
          <w:rFonts w:ascii="Arial" w:hAnsi="Arial" w:cs="Arial"/>
          <w:b/>
          <w:bCs/>
          <w:position w:val="-6"/>
          <w:sz w:val="24"/>
          <w:szCs w:val="24"/>
          <w:lang w:val="fr-CA"/>
        </w:rPr>
        <w:t>1er-</w:t>
      </w:r>
      <w:r w:rsidR="00FD6D6B">
        <w:rPr>
          <w:rFonts w:ascii="Arial" w:hAnsi="Arial" w:cs="Arial"/>
          <w:b/>
          <w:bCs/>
          <w:position w:val="-6"/>
          <w:sz w:val="24"/>
          <w:szCs w:val="24"/>
          <w:lang w:val="fr-CA"/>
        </w:rPr>
        <w:t>2</w:t>
      </w:r>
      <w:r w:rsidR="00401CDF" w:rsidRPr="009369B9">
        <w:rPr>
          <w:rFonts w:ascii="Arial" w:hAnsi="Arial" w:cs="Arial"/>
          <w:b/>
          <w:bCs/>
          <w:position w:val="-6"/>
          <w:sz w:val="24"/>
          <w:szCs w:val="24"/>
          <w:lang w:val="fr-CA"/>
        </w:rPr>
        <w:t xml:space="preserve"> </w:t>
      </w:r>
      <w:r w:rsidR="00FD6D6B" w:rsidRPr="00FD6D6B">
        <w:rPr>
          <w:rFonts w:ascii="Arial" w:hAnsi="Arial" w:cs="Arial"/>
          <w:b/>
          <w:bCs/>
          <w:position w:val="-6"/>
          <w:sz w:val="24"/>
          <w:szCs w:val="24"/>
          <w:lang w:val="fr-CA"/>
        </w:rPr>
        <w:t>novembre</w:t>
      </w:r>
      <w:r w:rsidRPr="009369B9">
        <w:rPr>
          <w:rFonts w:ascii="Arial" w:hAnsi="Arial" w:cs="Arial"/>
          <w:position w:val="-6"/>
          <w:sz w:val="24"/>
          <w:szCs w:val="24"/>
          <w:lang w:val="fr-CA"/>
        </w:rPr>
        <w:t xml:space="preserve"> à midi HE (BD+2) : laps de temps pour l’exception de fin de mois à la logique d’affichage des factures des comptes créditeurs dans SAP pour les factures manuelles et électroniques.</w:t>
      </w:r>
    </w:p>
    <w:p w14:paraId="67920E44" w14:textId="274AC56C" w:rsidR="006215E7" w:rsidRPr="009369B9" w:rsidRDefault="00EB3C6D" w:rsidP="006C7640">
      <w:pPr>
        <w:numPr>
          <w:ilvl w:val="0"/>
          <w:numId w:val="2"/>
        </w:numPr>
        <w:spacing w:after="0" w:line="276" w:lineRule="auto"/>
        <w:contextualSpacing/>
        <w:rPr>
          <w:rFonts w:ascii="Arial" w:hAnsi="Arial" w:cs="Arial"/>
          <w:position w:val="-6"/>
          <w:sz w:val="24"/>
          <w:szCs w:val="24"/>
          <w:lang w:val="fr-CA"/>
        </w:rPr>
      </w:pPr>
      <w:r>
        <w:rPr>
          <w:rFonts w:ascii="Arial" w:eastAsia="Times New Roman" w:hAnsi="Arial" w:cs="Arial"/>
          <w:b/>
          <w:bCs/>
          <w:position w:val="-6"/>
          <w:sz w:val="24"/>
          <w:szCs w:val="24"/>
          <w:lang w:val="fr-CA"/>
        </w:rPr>
        <w:t>2/11</w:t>
      </w:r>
      <w:r w:rsidR="006215E7" w:rsidRPr="009369B9">
        <w:rPr>
          <w:rFonts w:ascii="Arial" w:eastAsia="Times New Roman" w:hAnsi="Arial" w:cs="Arial"/>
          <w:position w:val="-6"/>
          <w:sz w:val="24"/>
          <w:szCs w:val="24"/>
          <w:lang w:val="fr-CA"/>
        </w:rPr>
        <w:t xml:space="preserve"> - Traitement SAP des activités du mois </w:t>
      </w:r>
      <w:r w:rsidR="006B52A5" w:rsidRPr="009369B9">
        <w:rPr>
          <w:rFonts w:ascii="Arial" w:eastAsia="Times New Roman" w:hAnsi="Arial" w:cs="Arial"/>
          <w:position w:val="-6"/>
          <w:sz w:val="24"/>
          <w:szCs w:val="24"/>
          <w:lang w:val="fr-CA"/>
        </w:rPr>
        <w:t>d’</w:t>
      </w:r>
      <w:r w:rsidR="00FD6D6B">
        <w:rPr>
          <w:rFonts w:ascii="Arial" w:eastAsia="Times New Roman" w:hAnsi="Arial" w:cs="Arial"/>
          <w:position w:val="-6"/>
          <w:sz w:val="24"/>
          <w:szCs w:val="24"/>
          <w:lang w:val="fr-CA"/>
        </w:rPr>
        <w:t>octo</w:t>
      </w:r>
      <w:r w:rsidR="006B52A5" w:rsidRPr="009369B9">
        <w:rPr>
          <w:rFonts w:ascii="Arial" w:eastAsia="Times New Roman" w:hAnsi="Arial" w:cs="Arial"/>
          <w:position w:val="-6"/>
          <w:sz w:val="24"/>
          <w:szCs w:val="24"/>
          <w:lang w:val="fr-CA"/>
        </w:rPr>
        <w:t>bre</w:t>
      </w:r>
      <w:r w:rsidR="006215E7" w:rsidRPr="009369B9">
        <w:rPr>
          <w:rFonts w:ascii="Arial" w:eastAsia="Times New Roman" w:hAnsi="Arial" w:cs="Arial"/>
          <w:position w:val="-6"/>
          <w:sz w:val="24"/>
          <w:szCs w:val="24"/>
          <w:lang w:val="fr-CA"/>
        </w:rPr>
        <w:t xml:space="preserve"> (BD+2).</w:t>
      </w:r>
    </w:p>
    <w:p w14:paraId="693A367E" w14:textId="42B5ABC6" w:rsidR="006215E7" w:rsidRPr="009369B9" w:rsidRDefault="00EB3C6D"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position w:val="-6"/>
          <w:sz w:val="24"/>
          <w:szCs w:val="24"/>
          <w:lang w:val="fr-CA"/>
        </w:rPr>
        <w:t>3/11</w:t>
      </w:r>
      <w:r w:rsidR="006215E7" w:rsidRPr="009369B9">
        <w:rPr>
          <w:rFonts w:ascii="Arial" w:hAnsi="Arial" w:cs="Arial"/>
          <w:position w:val="-6"/>
          <w:sz w:val="24"/>
          <w:szCs w:val="24"/>
          <w:lang w:val="fr-CA"/>
        </w:rPr>
        <w:t xml:space="preserve"> - Jour 1 de la clôture financière du mois </w:t>
      </w:r>
      <w:r w:rsidR="006B52A5" w:rsidRPr="009369B9">
        <w:rPr>
          <w:rFonts w:ascii="Arial" w:hAnsi="Arial" w:cs="Arial"/>
          <w:position w:val="-6"/>
          <w:sz w:val="24"/>
          <w:szCs w:val="24"/>
          <w:lang w:val="fr-CA"/>
        </w:rPr>
        <w:t>d’</w:t>
      </w:r>
      <w:r w:rsidR="00FD6D6B">
        <w:rPr>
          <w:rFonts w:ascii="Arial" w:hAnsi="Arial" w:cs="Arial"/>
          <w:position w:val="-6"/>
          <w:sz w:val="24"/>
          <w:szCs w:val="24"/>
          <w:lang w:val="fr-CA"/>
        </w:rPr>
        <w:t>octo</w:t>
      </w:r>
      <w:r w:rsidR="006B52A5" w:rsidRPr="009369B9">
        <w:rPr>
          <w:rFonts w:ascii="Arial" w:hAnsi="Arial" w:cs="Arial"/>
          <w:position w:val="-6"/>
          <w:sz w:val="24"/>
          <w:szCs w:val="24"/>
          <w:lang w:val="fr-CA"/>
        </w:rPr>
        <w:t>bre</w:t>
      </w:r>
      <w:r w:rsidR="006215E7" w:rsidRPr="009369B9">
        <w:rPr>
          <w:rFonts w:ascii="Arial" w:hAnsi="Arial" w:cs="Arial"/>
          <w:position w:val="-6"/>
          <w:sz w:val="24"/>
          <w:szCs w:val="24"/>
          <w:lang w:val="fr-CA"/>
        </w:rPr>
        <w:t xml:space="preserve"> </w:t>
      </w:r>
      <w:r w:rsidR="00E6628F" w:rsidRPr="009369B9">
        <w:rPr>
          <w:rFonts w:ascii="Arial" w:hAnsi="Arial" w:cs="Arial"/>
          <w:position w:val="-6"/>
          <w:sz w:val="24"/>
          <w:szCs w:val="24"/>
          <w:lang w:val="fr-CA"/>
        </w:rPr>
        <w:t>-</w:t>
      </w:r>
      <w:r w:rsidR="006215E7" w:rsidRPr="009369B9">
        <w:rPr>
          <w:rFonts w:ascii="Arial" w:hAnsi="Arial" w:cs="Arial"/>
          <w:position w:val="-6"/>
          <w:sz w:val="24"/>
          <w:szCs w:val="24"/>
          <w:lang w:val="fr-CA"/>
        </w:rPr>
        <w:t xml:space="preserve"> examen préliminaire des rapports (BD+3)</w:t>
      </w:r>
    </w:p>
    <w:p w14:paraId="79498046" w14:textId="571EA061" w:rsidR="006215E7" w:rsidRPr="009369B9" w:rsidRDefault="00EB3C6D"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position w:val="-6"/>
          <w:sz w:val="24"/>
          <w:szCs w:val="24"/>
          <w:lang w:val="fr-CA"/>
        </w:rPr>
        <w:t>4/11</w:t>
      </w:r>
      <w:r w:rsidR="006215E7" w:rsidRPr="009369B9">
        <w:rPr>
          <w:rFonts w:ascii="Arial" w:hAnsi="Arial" w:cs="Arial"/>
          <w:position w:val="-6"/>
          <w:sz w:val="24"/>
          <w:szCs w:val="24"/>
          <w:lang w:val="fr-CA"/>
        </w:rPr>
        <w:t xml:space="preserve"> - Jour 2 de la clôture financière du mois </w:t>
      </w:r>
      <w:r w:rsidR="006B52A5" w:rsidRPr="009369B9">
        <w:rPr>
          <w:rFonts w:ascii="Arial" w:hAnsi="Arial" w:cs="Arial"/>
          <w:position w:val="-6"/>
          <w:sz w:val="24"/>
          <w:szCs w:val="24"/>
          <w:lang w:val="fr-CA"/>
        </w:rPr>
        <w:t>d’</w:t>
      </w:r>
      <w:r w:rsidR="00FD6D6B">
        <w:rPr>
          <w:rFonts w:ascii="Arial" w:hAnsi="Arial" w:cs="Arial"/>
          <w:position w:val="-6"/>
          <w:sz w:val="24"/>
          <w:szCs w:val="24"/>
          <w:lang w:val="fr-CA"/>
        </w:rPr>
        <w:t>octo</w:t>
      </w:r>
      <w:r w:rsidR="006B52A5" w:rsidRPr="009369B9">
        <w:rPr>
          <w:rFonts w:ascii="Arial" w:hAnsi="Arial" w:cs="Arial"/>
          <w:position w:val="-6"/>
          <w:sz w:val="24"/>
          <w:szCs w:val="24"/>
          <w:lang w:val="fr-CA"/>
        </w:rPr>
        <w:t>bre</w:t>
      </w:r>
      <w:r w:rsidR="006215E7" w:rsidRPr="009369B9">
        <w:rPr>
          <w:rFonts w:ascii="Arial" w:hAnsi="Arial" w:cs="Arial"/>
          <w:position w:val="-6"/>
          <w:sz w:val="24"/>
          <w:szCs w:val="24"/>
          <w:lang w:val="fr-CA"/>
        </w:rPr>
        <w:t xml:space="preserve"> </w:t>
      </w:r>
      <w:r w:rsidR="00E6628F" w:rsidRPr="009369B9">
        <w:rPr>
          <w:rFonts w:ascii="Arial" w:hAnsi="Arial" w:cs="Arial"/>
          <w:position w:val="-6"/>
          <w:sz w:val="24"/>
          <w:szCs w:val="24"/>
          <w:lang w:val="fr-CA"/>
        </w:rPr>
        <w:t>-</w:t>
      </w:r>
      <w:r w:rsidR="006215E7" w:rsidRPr="009369B9">
        <w:rPr>
          <w:rFonts w:ascii="Arial" w:hAnsi="Arial" w:cs="Arial"/>
          <w:position w:val="-6"/>
          <w:sz w:val="24"/>
          <w:szCs w:val="24"/>
          <w:lang w:val="fr-CA"/>
        </w:rPr>
        <w:t xml:space="preserve"> analyse des résultats financiers (BD+4) </w:t>
      </w:r>
    </w:p>
    <w:p w14:paraId="13CAEAFA" w14:textId="6107A2ED" w:rsidR="006215E7" w:rsidRPr="009369B9" w:rsidRDefault="00EB3C6D" w:rsidP="006C7640">
      <w:pPr>
        <w:numPr>
          <w:ilvl w:val="0"/>
          <w:numId w:val="2"/>
        </w:numPr>
        <w:spacing w:after="0" w:line="276" w:lineRule="auto"/>
        <w:contextualSpacing/>
        <w:rPr>
          <w:rFonts w:ascii="Arial" w:hAnsi="Arial" w:cs="Arial"/>
          <w:position w:val="-6"/>
          <w:sz w:val="24"/>
          <w:szCs w:val="24"/>
          <w:lang w:val="fr-CA"/>
        </w:rPr>
      </w:pPr>
      <w:r>
        <w:rPr>
          <w:rFonts w:ascii="Arial" w:hAnsi="Arial" w:cs="Arial"/>
          <w:b/>
          <w:position w:val="-6"/>
          <w:sz w:val="24"/>
          <w:szCs w:val="24"/>
          <w:lang w:val="fr-CA"/>
        </w:rPr>
        <w:t>5/11</w:t>
      </w:r>
      <w:r w:rsidR="006215E7" w:rsidRPr="009369B9">
        <w:rPr>
          <w:rFonts w:ascii="Arial" w:hAnsi="Arial" w:cs="Arial"/>
          <w:position w:val="-6"/>
          <w:sz w:val="24"/>
          <w:szCs w:val="24"/>
          <w:lang w:val="fr-CA"/>
        </w:rPr>
        <w:t xml:space="preserve"> - </w:t>
      </w:r>
      <w:r w:rsidR="00FD6D6B">
        <w:rPr>
          <w:rFonts w:ascii="Arial" w:hAnsi="Arial" w:cs="Arial"/>
          <w:position w:val="-6"/>
          <w:sz w:val="24"/>
          <w:szCs w:val="24"/>
          <w:lang w:val="fr-CA"/>
        </w:rPr>
        <w:t>octo</w:t>
      </w:r>
      <w:r w:rsidR="006B52A5" w:rsidRPr="009369B9">
        <w:rPr>
          <w:rFonts w:ascii="Arial" w:hAnsi="Arial" w:cs="Arial"/>
          <w:position w:val="-6"/>
          <w:sz w:val="24"/>
          <w:szCs w:val="24"/>
          <w:lang w:val="fr-CA"/>
        </w:rPr>
        <w:t>bre</w:t>
      </w:r>
      <w:r w:rsidR="006215E7" w:rsidRPr="009369B9">
        <w:rPr>
          <w:rFonts w:ascii="Arial" w:hAnsi="Arial" w:cs="Arial"/>
          <w:position w:val="-6"/>
          <w:sz w:val="24"/>
          <w:szCs w:val="24"/>
          <w:lang w:val="fr-CA"/>
        </w:rPr>
        <w:t xml:space="preserve"> - Fin de la période finale de disponibilité des factures de règlement (D+5)</w:t>
      </w:r>
    </w:p>
    <w:p w14:paraId="6AA541E0" w14:textId="28B6A29F" w:rsidR="006215E7" w:rsidRPr="009369B9" w:rsidRDefault="006215E7" w:rsidP="006215E7">
      <w:pPr>
        <w:spacing w:after="0" w:line="276" w:lineRule="auto"/>
        <w:contextualSpacing/>
        <w:rPr>
          <w:rFonts w:ascii="Arial" w:hAnsi="Arial" w:cs="Arial"/>
          <w:position w:val="-6"/>
          <w:sz w:val="24"/>
          <w:szCs w:val="24"/>
          <w:lang w:val="fr-CA"/>
        </w:rPr>
      </w:pPr>
    </w:p>
    <w:tbl>
      <w:tblPr>
        <w:tblStyle w:val="GridTable4-Accent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nsmission and Reports Review Deadlines"/>
        <w:tblDescription w:val="Chart sorted by Week-ending date listing the Monday transmission deadline or at month end, the BD+1 deadline. Reports are reviewed by the Wednesday following the Monday transmission or BD+3 at month end. "/>
      </w:tblPr>
      <w:tblGrid>
        <w:gridCol w:w="3235"/>
        <w:gridCol w:w="2790"/>
        <w:gridCol w:w="3240"/>
      </w:tblGrid>
      <w:tr w:rsidR="00176C2D" w:rsidRPr="009369B9" w14:paraId="6A725703" w14:textId="77777777" w:rsidTr="00A74AC1">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right w:val="none" w:sz="0" w:space="0" w:color="auto"/>
            </w:tcBorders>
            <w:shd w:val="clear" w:color="auto" w:fill="auto"/>
            <w:vAlign w:val="center"/>
          </w:tcPr>
          <w:p w14:paraId="60DD0C09" w14:textId="34DE740D" w:rsidR="00176C2D" w:rsidRPr="009369B9" w:rsidRDefault="00176C2D" w:rsidP="00176C2D">
            <w:pPr>
              <w:spacing w:line="276" w:lineRule="auto"/>
              <w:rPr>
                <w:rFonts w:ascii="Arial" w:hAnsi="Arial" w:cs="Arial"/>
                <w:color w:val="auto"/>
                <w:sz w:val="24"/>
                <w:szCs w:val="24"/>
                <w:lang w:val="fr-CA"/>
              </w:rPr>
            </w:pPr>
            <w:r w:rsidRPr="009369B9">
              <w:rPr>
                <w:rFonts w:ascii="Arial" w:hAnsi="Arial" w:cs="Arial"/>
                <w:color w:val="auto"/>
                <w:sz w:val="24"/>
                <w:szCs w:val="24"/>
                <w:lang w:val="fr-CA"/>
              </w:rPr>
              <w:t>Semaine se terminant</w:t>
            </w:r>
          </w:p>
        </w:tc>
        <w:tc>
          <w:tcPr>
            <w:tcW w:w="2790" w:type="dxa"/>
            <w:tcBorders>
              <w:top w:val="none" w:sz="0" w:space="0" w:color="auto"/>
              <w:left w:val="none" w:sz="0" w:space="0" w:color="auto"/>
              <w:bottom w:val="none" w:sz="0" w:space="0" w:color="auto"/>
              <w:right w:val="none" w:sz="0" w:space="0" w:color="auto"/>
            </w:tcBorders>
            <w:shd w:val="clear" w:color="auto" w:fill="FFFF00"/>
            <w:vAlign w:val="center"/>
          </w:tcPr>
          <w:p w14:paraId="1B23910F" w14:textId="68184406" w:rsidR="00176C2D" w:rsidRPr="009369B9" w:rsidRDefault="00176C2D" w:rsidP="00176C2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fr-CA"/>
              </w:rPr>
            </w:pPr>
            <w:r w:rsidRPr="009369B9">
              <w:rPr>
                <w:rFonts w:ascii="Arial" w:hAnsi="Arial" w:cs="Arial"/>
                <w:color w:val="auto"/>
                <w:sz w:val="24"/>
                <w:szCs w:val="24"/>
                <w:lang w:val="fr-CA"/>
              </w:rPr>
              <w:t>À transmettre d’ici le</w:t>
            </w:r>
          </w:p>
        </w:tc>
        <w:tc>
          <w:tcPr>
            <w:tcW w:w="3240" w:type="dxa"/>
            <w:tcBorders>
              <w:top w:val="none" w:sz="0" w:space="0" w:color="auto"/>
              <w:left w:val="none" w:sz="0" w:space="0" w:color="auto"/>
              <w:bottom w:val="none" w:sz="0" w:space="0" w:color="auto"/>
              <w:right w:val="none" w:sz="0" w:space="0" w:color="auto"/>
            </w:tcBorders>
            <w:shd w:val="clear" w:color="auto" w:fill="auto"/>
            <w:vAlign w:val="center"/>
          </w:tcPr>
          <w:p w14:paraId="3E80B37B" w14:textId="5C20E63A" w:rsidR="00176C2D" w:rsidRPr="009369B9" w:rsidRDefault="00176C2D" w:rsidP="00176C2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fr-CA"/>
              </w:rPr>
            </w:pPr>
            <w:r w:rsidRPr="009369B9">
              <w:rPr>
                <w:rFonts w:ascii="Arial" w:hAnsi="Arial" w:cs="Arial"/>
                <w:color w:val="auto"/>
                <w:sz w:val="24"/>
                <w:szCs w:val="24"/>
                <w:lang w:val="fr-CA"/>
              </w:rPr>
              <w:t>Examiner les rapports par</w:t>
            </w:r>
          </w:p>
        </w:tc>
      </w:tr>
      <w:tr w:rsidR="00BF7072" w:rsidRPr="009369B9" w14:paraId="70D27420" w14:textId="77777777" w:rsidTr="00A74AC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6E4498A5" w14:textId="2A5B7ABC" w:rsidR="00BF7072" w:rsidRPr="00BF7072" w:rsidRDefault="00BF7072" w:rsidP="00BF7072">
            <w:pPr>
              <w:spacing w:line="276" w:lineRule="auto"/>
              <w:rPr>
                <w:rFonts w:ascii="Arial" w:hAnsi="Arial" w:cs="Arial"/>
                <w:b w:val="0"/>
                <w:bCs w:val="0"/>
                <w:sz w:val="24"/>
                <w:szCs w:val="24"/>
                <w:lang w:val="fr-CA"/>
              </w:rPr>
            </w:pPr>
            <w:r w:rsidRPr="00BF7072">
              <w:rPr>
                <w:rFonts w:ascii="Arial" w:hAnsi="Arial" w:cs="Arial"/>
                <w:b w:val="0"/>
                <w:bCs w:val="0"/>
                <w:sz w:val="24"/>
                <w:szCs w:val="24"/>
              </w:rPr>
              <w:t xml:space="preserve">Vendredi 14 </w:t>
            </w:r>
            <w:proofErr w:type="spellStart"/>
            <w:r w:rsidRPr="00BF7072">
              <w:rPr>
                <w:rFonts w:ascii="Arial" w:hAnsi="Arial" w:cs="Arial"/>
                <w:b w:val="0"/>
                <w:bCs w:val="0"/>
                <w:sz w:val="24"/>
                <w:szCs w:val="24"/>
              </w:rPr>
              <w:t>octobre</w:t>
            </w:r>
            <w:proofErr w:type="spellEnd"/>
          </w:p>
        </w:tc>
        <w:tc>
          <w:tcPr>
            <w:tcW w:w="2790" w:type="dxa"/>
            <w:shd w:val="clear" w:color="auto" w:fill="FFFF00"/>
          </w:tcPr>
          <w:p w14:paraId="58A0DF69" w14:textId="0AB3693B" w:rsidR="00BF7072" w:rsidRPr="00BF7072" w:rsidRDefault="00BF7072" w:rsidP="00BF70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Lundi 17 </w:t>
            </w:r>
            <w:proofErr w:type="spellStart"/>
            <w:r w:rsidRPr="00BF7072">
              <w:rPr>
                <w:rFonts w:ascii="Arial" w:hAnsi="Arial" w:cs="Arial"/>
                <w:sz w:val="24"/>
                <w:szCs w:val="24"/>
              </w:rPr>
              <w:t>octobre</w:t>
            </w:r>
            <w:proofErr w:type="spellEnd"/>
          </w:p>
        </w:tc>
        <w:tc>
          <w:tcPr>
            <w:tcW w:w="3240" w:type="dxa"/>
            <w:shd w:val="clear" w:color="auto" w:fill="auto"/>
          </w:tcPr>
          <w:p w14:paraId="2EA7A785" w14:textId="48A5AB05" w:rsidR="00BF7072" w:rsidRPr="00BF7072" w:rsidRDefault="00BF7072" w:rsidP="00BF70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Mercredi 19 </w:t>
            </w:r>
            <w:proofErr w:type="spellStart"/>
            <w:r w:rsidRPr="00BF7072">
              <w:rPr>
                <w:rFonts w:ascii="Arial" w:hAnsi="Arial" w:cs="Arial"/>
                <w:sz w:val="24"/>
                <w:szCs w:val="24"/>
              </w:rPr>
              <w:t>octobre</w:t>
            </w:r>
            <w:proofErr w:type="spellEnd"/>
          </w:p>
        </w:tc>
      </w:tr>
      <w:tr w:rsidR="00BF7072" w:rsidRPr="009369B9" w14:paraId="65EAC40A" w14:textId="77777777" w:rsidTr="00A74AC1">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54BDF585" w14:textId="6109E527" w:rsidR="00BF7072" w:rsidRPr="00BF7072" w:rsidRDefault="00BF7072" w:rsidP="00BF7072">
            <w:pPr>
              <w:spacing w:line="276" w:lineRule="auto"/>
              <w:rPr>
                <w:rFonts w:ascii="Arial" w:hAnsi="Arial" w:cs="Arial"/>
                <w:b w:val="0"/>
                <w:bCs w:val="0"/>
                <w:sz w:val="24"/>
                <w:szCs w:val="24"/>
                <w:lang w:val="fr-CA"/>
              </w:rPr>
            </w:pPr>
            <w:r w:rsidRPr="00BF7072">
              <w:rPr>
                <w:rFonts w:ascii="Arial" w:hAnsi="Arial" w:cs="Arial"/>
                <w:b w:val="0"/>
                <w:bCs w:val="0"/>
                <w:sz w:val="24"/>
                <w:szCs w:val="24"/>
              </w:rPr>
              <w:t xml:space="preserve">Vendredi 21 </w:t>
            </w:r>
            <w:proofErr w:type="spellStart"/>
            <w:r w:rsidRPr="00BF7072">
              <w:rPr>
                <w:rFonts w:ascii="Arial" w:hAnsi="Arial" w:cs="Arial"/>
                <w:b w:val="0"/>
                <w:bCs w:val="0"/>
                <w:sz w:val="24"/>
                <w:szCs w:val="24"/>
              </w:rPr>
              <w:t>octobre</w:t>
            </w:r>
            <w:proofErr w:type="spellEnd"/>
          </w:p>
        </w:tc>
        <w:tc>
          <w:tcPr>
            <w:tcW w:w="2790" w:type="dxa"/>
            <w:shd w:val="clear" w:color="auto" w:fill="FFFF00"/>
          </w:tcPr>
          <w:p w14:paraId="1680DFF0" w14:textId="59B2CEDB" w:rsidR="00BF7072" w:rsidRPr="00BF7072" w:rsidRDefault="00BF7072" w:rsidP="00BF70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Lundi 24 </w:t>
            </w:r>
            <w:proofErr w:type="spellStart"/>
            <w:r w:rsidRPr="00BF7072">
              <w:rPr>
                <w:rFonts w:ascii="Arial" w:hAnsi="Arial" w:cs="Arial"/>
                <w:sz w:val="24"/>
                <w:szCs w:val="24"/>
              </w:rPr>
              <w:t>octobre</w:t>
            </w:r>
            <w:proofErr w:type="spellEnd"/>
          </w:p>
        </w:tc>
        <w:tc>
          <w:tcPr>
            <w:tcW w:w="3240" w:type="dxa"/>
            <w:shd w:val="clear" w:color="auto" w:fill="auto"/>
          </w:tcPr>
          <w:p w14:paraId="691BADE3" w14:textId="64130033" w:rsidR="00BF7072" w:rsidRPr="00BF7072" w:rsidRDefault="00BF7072" w:rsidP="00BF70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Mercredi 26 </w:t>
            </w:r>
            <w:proofErr w:type="spellStart"/>
            <w:r w:rsidRPr="00BF7072">
              <w:rPr>
                <w:rFonts w:ascii="Arial" w:hAnsi="Arial" w:cs="Arial"/>
                <w:sz w:val="24"/>
                <w:szCs w:val="24"/>
              </w:rPr>
              <w:t>octobre</w:t>
            </w:r>
            <w:proofErr w:type="spellEnd"/>
          </w:p>
        </w:tc>
      </w:tr>
      <w:tr w:rsidR="00BF7072" w:rsidRPr="009369B9" w14:paraId="0C463BFB" w14:textId="77777777" w:rsidTr="00A74AC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7A6FA705" w14:textId="12D7215B" w:rsidR="00BF7072" w:rsidRPr="00BF7072" w:rsidRDefault="00BF7072" w:rsidP="00BF7072">
            <w:pPr>
              <w:spacing w:line="276" w:lineRule="auto"/>
              <w:rPr>
                <w:rFonts w:ascii="Arial" w:hAnsi="Arial" w:cs="Arial"/>
                <w:b w:val="0"/>
                <w:bCs w:val="0"/>
                <w:sz w:val="24"/>
                <w:szCs w:val="24"/>
                <w:lang w:val="fr-CA"/>
              </w:rPr>
            </w:pPr>
            <w:r w:rsidRPr="00BF7072">
              <w:rPr>
                <w:rFonts w:ascii="Arial" w:hAnsi="Arial" w:cs="Arial"/>
                <w:b w:val="0"/>
                <w:bCs w:val="0"/>
                <w:sz w:val="24"/>
                <w:szCs w:val="24"/>
              </w:rPr>
              <w:t xml:space="preserve">Vendredi 28 </w:t>
            </w:r>
            <w:proofErr w:type="spellStart"/>
            <w:r w:rsidRPr="00BF7072">
              <w:rPr>
                <w:rFonts w:ascii="Arial" w:hAnsi="Arial" w:cs="Arial"/>
                <w:b w:val="0"/>
                <w:bCs w:val="0"/>
                <w:sz w:val="24"/>
                <w:szCs w:val="24"/>
              </w:rPr>
              <w:t>octobre</w:t>
            </w:r>
            <w:proofErr w:type="spellEnd"/>
          </w:p>
        </w:tc>
        <w:tc>
          <w:tcPr>
            <w:tcW w:w="2790" w:type="dxa"/>
            <w:shd w:val="clear" w:color="auto" w:fill="FFFF00"/>
          </w:tcPr>
          <w:p w14:paraId="28676088" w14:textId="63B4560B" w:rsidR="00BF7072" w:rsidRPr="00BF7072" w:rsidRDefault="00BF7072" w:rsidP="00BF70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Lundi 31 </w:t>
            </w:r>
            <w:proofErr w:type="spellStart"/>
            <w:r w:rsidRPr="00BF7072">
              <w:rPr>
                <w:rFonts w:ascii="Arial" w:hAnsi="Arial" w:cs="Arial"/>
                <w:sz w:val="24"/>
                <w:szCs w:val="24"/>
              </w:rPr>
              <w:t>octobre</w:t>
            </w:r>
            <w:proofErr w:type="spellEnd"/>
          </w:p>
        </w:tc>
        <w:tc>
          <w:tcPr>
            <w:tcW w:w="3240" w:type="dxa"/>
            <w:shd w:val="clear" w:color="auto" w:fill="auto"/>
          </w:tcPr>
          <w:p w14:paraId="20EF02AC" w14:textId="17E09A2A" w:rsidR="00BF7072" w:rsidRPr="00BF7072" w:rsidRDefault="00BF7072" w:rsidP="00BF70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Mercredi 2 </w:t>
            </w:r>
            <w:proofErr w:type="spellStart"/>
            <w:r w:rsidRPr="00BF7072">
              <w:rPr>
                <w:rFonts w:ascii="Arial" w:hAnsi="Arial" w:cs="Arial"/>
                <w:sz w:val="24"/>
                <w:szCs w:val="24"/>
              </w:rPr>
              <w:t>novembre</w:t>
            </w:r>
            <w:proofErr w:type="spellEnd"/>
          </w:p>
        </w:tc>
      </w:tr>
      <w:tr w:rsidR="00BF7072" w:rsidRPr="009369B9" w14:paraId="7F9CE2E2" w14:textId="77777777" w:rsidTr="00A74AC1">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4E0D13C1" w14:textId="1BADCA12" w:rsidR="00BF7072" w:rsidRPr="00BF7072" w:rsidRDefault="00BF7072" w:rsidP="00BF7072">
            <w:pPr>
              <w:spacing w:line="276" w:lineRule="auto"/>
              <w:rPr>
                <w:rFonts w:ascii="Arial" w:hAnsi="Arial" w:cs="Arial"/>
                <w:b w:val="0"/>
                <w:bCs w:val="0"/>
                <w:sz w:val="24"/>
                <w:szCs w:val="24"/>
                <w:lang w:val="fr-CA"/>
              </w:rPr>
            </w:pPr>
            <w:r w:rsidRPr="00BF7072">
              <w:rPr>
                <w:rFonts w:ascii="Arial" w:hAnsi="Arial" w:cs="Arial"/>
                <w:b w:val="0"/>
                <w:bCs w:val="0"/>
                <w:sz w:val="24"/>
                <w:szCs w:val="24"/>
              </w:rPr>
              <w:t xml:space="preserve">Lundi 31 </w:t>
            </w:r>
            <w:proofErr w:type="spellStart"/>
            <w:r w:rsidRPr="00BF7072">
              <w:rPr>
                <w:rFonts w:ascii="Arial" w:hAnsi="Arial" w:cs="Arial"/>
                <w:b w:val="0"/>
                <w:bCs w:val="0"/>
                <w:sz w:val="24"/>
                <w:szCs w:val="24"/>
              </w:rPr>
              <w:t>octobre</w:t>
            </w:r>
            <w:proofErr w:type="spellEnd"/>
          </w:p>
        </w:tc>
        <w:tc>
          <w:tcPr>
            <w:tcW w:w="2790" w:type="dxa"/>
            <w:shd w:val="clear" w:color="auto" w:fill="FFFF00"/>
          </w:tcPr>
          <w:p w14:paraId="66BBA30F" w14:textId="2FC7853B" w:rsidR="00BF7072" w:rsidRPr="00BF7072" w:rsidRDefault="00BF7072" w:rsidP="00BF70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Mardi 1er </w:t>
            </w:r>
            <w:proofErr w:type="spellStart"/>
            <w:r w:rsidRPr="00BF7072">
              <w:rPr>
                <w:rFonts w:ascii="Arial" w:hAnsi="Arial" w:cs="Arial"/>
                <w:sz w:val="24"/>
                <w:szCs w:val="24"/>
              </w:rPr>
              <w:t>novembre</w:t>
            </w:r>
            <w:proofErr w:type="spellEnd"/>
          </w:p>
        </w:tc>
        <w:tc>
          <w:tcPr>
            <w:tcW w:w="3240" w:type="dxa"/>
            <w:shd w:val="clear" w:color="auto" w:fill="auto"/>
          </w:tcPr>
          <w:p w14:paraId="476B6F62" w14:textId="3D99C242" w:rsidR="00BF7072" w:rsidRPr="00BF7072" w:rsidRDefault="00BF7072" w:rsidP="00BF70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BF7072">
              <w:rPr>
                <w:rFonts w:ascii="Arial" w:hAnsi="Arial" w:cs="Arial"/>
                <w:sz w:val="24"/>
                <w:szCs w:val="24"/>
              </w:rPr>
              <w:t xml:space="preserve">Jeudi 3 </w:t>
            </w:r>
            <w:proofErr w:type="spellStart"/>
            <w:r w:rsidRPr="00BF7072">
              <w:rPr>
                <w:rFonts w:ascii="Arial" w:hAnsi="Arial" w:cs="Arial"/>
                <w:sz w:val="24"/>
                <w:szCs w:val="24"/>
              </w:rPr>
              <w:t>novembre</w:t>
            </w:r>
            <w:proofErr w:type="spellEnd"/>
          </w:p>
        </w:tc>
      </w:tr>
    </w:tbl>
    <w:p w14:paraId="7D77C833" w14:textId="77777777" w:rsidR="006215E7" w:rsidRPr="009369B9" w:rsidRDefault="006215E7" w:rsidP="006215E7">
      <w:pPr>
        <w:spacing w:after="0" w:line="276" w:lineRule="auto"/>
        <w:rPr>
          <w:rFonts w:ascii="Arial" w:hAnsi="Arial" w:cs="Arial"/>
          <w:sz w:val="24"/>
          <w:szCs w:val="24"/>
          <w:lang w:val="fr-CA"/>
        </w:rPr>
      </w:pPr>
    </w:p>
    <w:p w14:paraId="5F65CDFC" w14:textId="02D9CE0B" w:rsidR="006215E7" w:rsidRPr="009369B9" w:rsidRDefault="006215E7" w:rsidP="006215E7">
      <w:pPr>
        <w:spacing w:after="0" w:line="276" w:lineRule="auto"/>
        <w:rPr>
          <w:rFonts w:ascii="Arial" w:hAnsi="Arial" w:cs="Arial"/>
          <w:sz w:val="24"/>
          <w:szCs w:val="24"/>
          <w:lang w:val="fr-CA"/>
        </w:rPr>
      </w:pPr>
      <w:r w:rsidRPr="009369B9">
        <w:rPr>
          <w:rFonts w:ascii="Arial" w:hAnsi="Arial" w:cs="Arial"/>
          <w:b/>
          <w:bCs/>
          <w:sz w:val="24"/>
          <w:szCs w:val="24"/>
          <w:lang w:val="fr-CA"/>
        </w:rPr>
        <w:t>Si aucune entrée n’est effectuée avec les nouvelles valeurs d’inventaire pour la semaine 1</w:t>
      </w:r>
      <w:r w:rsidRPr="009369B9">
        <w:rPr>
          <w:rFonts w:ascii="Arial" w:hAnsi="Arial" w:cs="Arial"/>
          <w:sz w:val="24"/>
          <w:szCs w:val="24"/>
          <w:lang w:val="fr-CA"/>
        </w:rPr>
        <w:t xml:space="preserve"> de la nouvelle période (P</w:t>
      </w:r>
      <w:r w:rsidR="00BF7072">
        <w:rPr>
          <w:rFonts w:ascii="Arial" w:hAnsi="Arial" w:cs="Arial"/>
          <w:sz w:val="24"/>
          <w:szCs w:val="24"/>
          <w:lang w:val="fr-CA"/>
        </w:rPr>
        <w:t>3</w:t>
      </w:r>
      <w:r w:rsidRPr="009369B9">
        <w:rPr>
          <w:rFonts w:ascii="Arial" w:hAnsi="Arial" w:cs="Arial"/>
          <w:sz w:val="24"/>
          <w:szCs w:val="24"/>
          <w:lang w:val="fr-CA"/>
        </w:rPr>
        <w:t xml:space="preserve"> S1), les sommes de l’inventaire de fin du mois (</w:t>
      </w:r>
      <w:r w:rsidR="00BF7072">
        <w:rPr>
          <w:rFonts w:ascii="Arial" w:hAnsi="Arial" w:cs="Arial"/>
          <w:sz w:val="24"/>
          <w:szCs w:val="24"/>
          <w:lang w:val="fr-CA"/>
        </w:rPr>
        <w:t>31/10</w:t>
      </w:r>
      <w:r w:rsidRPr="009369B9">
        <w:rPr>
          <w:rFonts w:ascii="Arial" w:hAnsi="Arial" w:cs="Arial"/>
          <w:sz w:val="24"/>
          <w:szCs w:val="24"/>
          <w:lang w:val="fr-CA"/>
        </w:rPr>
        <w:t>) seront automatiquement transférées et affichées sur les rapports de la semaine 1.</w:t>
      </w:r>
    </w:p>
    <w:p w14:paraId="64232E16" w14:textId="4A81AD64" w:rsidR="009955D3" w:rsidRPr="009369B9" w:rsidRDefault="009955D3" w:rsidP="006215E7">
      <w:pPr>
        <w:spacing w:after="0" w:line="276" w:lineRule="auto"/>
        <w:rPr>
          <w:rFonts w:ascii="Arial" w:eastAsia="Times New Roman" w:hAnsi="Arial" w:cs="Arial"/>
          <w:sz w:val="24"/>
          <w:szCs w:val="24"/>
          <w:lang w:val="fr-CA"/>
        </w:rPr>
      </w:pPr>
    </w:p>
    <w:p w14:paraId="62E03B45" w14:textId="78616D8D" w:rsidR="00716B85" w:rsidRPr="009369B9" w:rsidRDefault="00716B85" w:rsidP="009E4C74">
      <w:pPr>
        <w:pStyle w:val="Heading1"/>
        <w:rPr>
          <w:sz w:val="24"/>
          <w:szCs w:val="24"/>
        </w:rPr>
      </w:pPr>
      <w:r w:rsidRPr="009369B9">
        <w:rPr>
          <w:sz w:val="24"/>
          <w:szCs w:val="24"/>
        </w:rPr>
        <w:t>Bureau de Soutien UFS- Trucs/ Astuces d’utilisateur</w:t>
      </w:r>
    </w:p>
    <w:p w14:paraId="4162FEFF" w14:textId="77777777" w:rsidR="008D0B71" w:rsidRDefault="008D0B71" w:rsidP="008D0B71">
      <w:pPr>
        <w:spacing w:after="0"/>
        <w:rPr>
          <w:rFonts w:ascii="Arial" w:hAnsi="Arial" w:cs="Arial"/>
          <w:b/>
          <w:bCs/>
          <w:color w:val="002060"/>
          <w:sz w:val="24"/>
          <w:szCs w:val="24"/>
          <w:lang w:val="fr-CA"/>
        </w:rPr>
      </w:pPr>
    </w:p>
    <w:p w14:paraId="7C42CA21" w14:textId="77777777" w:rsidR="00077D91" w:rsidRDefault="00077D91" w:rsidP="008D0B71">
      <w:pPr>
        <w:spacing w:after="0"/>
        <w:rPr>
          <w:rFonts w:ascii="Arial" w:hAnsi="Arial" w:cs="Arial"/>
          <w:b/>
          <w:bCs/>
          <w:color w:val="002060"/>
          <w:sz w:val="24"/>
          <w:szCs w:val="24"/>
          <w:lang w:val="fr-CA"/>
        </w:rPr>
      </w:pPr>
      <w:r w:rsidRPr="00D77B23">
        <w:rPr>
          <w:rFonts w:ascii="Arial" w:hAnsi="Arial" w:cs="Arial"/>
          <w:b/>
          <w:bCs/>
          <w:noProof/>
          <w:color w:val="002060"/>
          <w:sz w:val="24"/>
          <w:szCs w:val="24"/>
        </w:rPr>
        <w:drawing>
          <wp:inline distT="0" distB="0" distL="0" distR="0" wp14:anchorId="6E6015D1" wp14:editId="7C01EABE">
            <wp:extent cx="6086475" cy="73843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1023" cy="741411"/>
                    </a:xfrm>
                    <a:prstGeom prst="rect">
                      <a:avLst/>
                    </a:prstGeom>
                  </pic:spPr>
                </pic:pic>
              </a:graphicData>
            </a:graphic>
          </wp:inline>
        </w:drawing>
      </w:r>
    </w:p>
    <w:p w14:paraId="2C745773" w14:textId="77777777" w:rsidR="00077D91" w:rsidRDefault="00077D91" w:rsidP="008D0B71">
      <w:pPr>
        <w:spacing w:after="0"/>
        <w:rPr>
          <w:rFonts w:ascii="Arial" w:hAnsi="Arial" w:cs="Arial"/>
          <w:b/>
          <w:bCs/>
          <w:color w:val="002060"/>
          <w:sz w:val="24"/>
          <w:szCs w:val="24"/>
          <w:lang w:val="fr-CA"/>
        </w:rPr>
      </w:pPr>
    </w:p>
    <w:p w14:paraId="5F6E6912" w14:textId="29513BEA" w:rsidR="00C30FC5" w:rsidRPr="009369B9" w:rsidRDefault="00C30FC5" w:rsidP="008D0B71">
      <w:pPr>
        <w:spacing w:after="0"/>
        <w:rPr>
          <w:rFonts w:ascii="Arial" w:hAnsi="Arial" w:cs="Arial"/>
          <w:b/>
          <w:bCs/>
          <w:color w:val="002060"/>
          <w:sz w:val="24"/>
          <w:szCs w:val="24"/>
          <w:lang w:val="fr-CA"/>
        </w:rPr>
      </w:pPr>
      <w:bookmarkStart w:id="11" w:name="HELP_DESK_UNDEFINED_FR"/>
      <w:r w:rsidRPr="00C30FC5">
        <w:rPr>
          <w:rFonts w:ascii="Arial" w:hAnsi="Arial" w:cs="Arial"/>
          <w:b/>
          <w:bCs/>
          <w:color w:val="002060"/>
          <w:sz w:val="24"/>
          <w:szCs w:val="24"/>
          <w:lang w:val="fr-CA"/>
        </w:rPr>
        <w:t>Avez-vous un nouvel ID de nœud UFS qui, lorsque vous lancez UFS, n'est pas configuré et indique simplement "Non défini" dans la barre d'en-tête verte ?</w:t>
      </w:r>
    </w:p>
    <w:bookmarkEnd w:id="11"/>
    <w:p w14:paraId="3307963A" w14:textId="77777777" w:rsidR="00077D91" w:rsidRDefault="00077D91" w:rsidP="00077D91">
      <w:pPr>
        <w:rPr>
          <w:b/>
          <w:bCs/>
          <w:lang w:val="fr-FR"/>
        </w:rPr>
      </w:pPr>
    </w:p>
    <w:p w14:paraId="4AF32DBE" w14:textId="5A1D59B7" w:rsidR="00077D91" w:rsidRPr="00077D91" w:rsidRDefault="00077D91" w:rsidP="00077D91">
      <w:pPr>
        <w:rPr>
          <w:rFonts w:ascii="Arial" w:hAnsi="Arial" w:cs="Arial"/>
          <w:b/>
          <w:bCs/>
          <w:sz w:val="24"/>
          <w:szCs w:val="24"/>
          <w:lang w:val="fr-FR"/>
        </w:rPr>
      </w:pPr>
      <w:r w:rsidRPr="00077D91">
        <w:rPr>
          <w:rFonts w:ascii="Arial" w:hAnsi="Arial" w:cs="Arial"/>
          <w:b/>
          <w:bCs/>
          <w:sz w:val="24"/>
          <w:szCs w:val="24"/>
          <w:lang w:val="fr-FR"/>
        </w:rPr>
        <w:t>Vous devrez effectuer la première installation/configuration du nouveau nœud.</w:t>
      </w:r>
    </w:p>
    <w:p w14:paraId="6E2EA8CA"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 xml:space="preserve">Lancez </w:t>
      </w:r>
      <w:r w:rsidRPr="00077D91">
        <w:rPr>
          <w:rFonts w:ascii="Arial" w:hAnsi="Arial" w:cs="Arial"/>
          <w:b/>
          <w:bCs/>
          <w:sz w:val="24"/>
          <w:szCs w:val="24"/>
          <w:lang w:val="fr-FR"/>
        </w:rPr>
        <w:t>UFS</w:t>
      </w:r>
      <w:r w:rsidRPr="00077D91">
        <w:rPr>
          <w:rFonts w:ascii="Arial" w:hAnsi="Arial" w:cs="Arial"/>
          <w:sz w:val="24"/>
          <w:szCs w:val="24"/>
          <w:lang w:val="fr-FR"/>
        </w:rPr>
        <w:t xml:space="preserve">, cliquez sur </w:t>
      </w:r>
      <w:r w:rsidRPr="00077D91">
        <w:rPr>
          <w:rFonts w:ascii="Arial" w:hAnsi="Arial" w:cs="Arial"/>
          <w:b/>
          <w:bCs/>
          <w:sz w:val="24"/>
          <w:szCs w:val="24"/>
          <w:lang w:val="fr-FR"/>
        </w:rPr>
        <w:t>Configuration</w:t>
      </w:r>
      <w:r w:rsidRPr="00077D91">
        <w:rPr>
          <w:rFonts w:ascii="Arial" w:hAnsi="Arial" w:cs="Arial"/>
          <w:sz w:val="24"/>
          <w:szCs w:val="24"/>
          <w:lang w:val="fr-FR"/>
        </w:rPr>
        <w:t xml:space="preserve">, </w:t>
      </w:r>
      <w:r w:rsidRPr="00077D91">
        <w:rPr>
          <w:rFonts w:ascii="Arial" w:hAnsi="Arial" w:cs="Arial"/>
          <w:b/>
          <w:bCs/>
          <w:sz w:val="24"/>
          <w:szCs w:val="24"/>
          <w:lang w:val="fr-FR"/>
        </w:rPr>
        <w:t>Configuration du système</w:t>
      </w:r>
      <w:r w:rsidRPr="00077D91">
        <w:rPr>
          <w:rFonts w:ascii="Arial" w:hAnsi="Arial" w:cs="Arial"/>
          <w:sz w:val="24"/>
          <w:szCs w:val="24"/>
          <w:lang w:val="fr-FR"/>
        </w:rPr>
        <w:t>.</w:t>
      </w:r>
    </w:p>
    <w:p w14:paraId="0F0E3443"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Les données seront automatiquement remplies dans les champs pour refléter la date de fin de semaine actuelle.</w:t>
      </w:r>
    </w:p>
    <w:p w14:paraId="2EF7B0F4" w14:textId="77777777" w:rsidR="00077D91" w:rsidRPr="00077D91" w:rsidRDefault="00077D91" w:rsidP="00077D91">
      <w:pPr>
        <w:pStyle w:val="ListParagraph"/>
        <w:rPr>
          <w:rFonts w:ascii="Arial" w:hAnsi="Arial" w:cs="Arial"/>
          <w:sz w:val="24"/>
          <w:szCs w:val="24"/>
          <w:lang w:val="fr-FR"/>
        </w:rPr>
      </w:pPr>
      <w:r w:rsidRPr="00077D91">
        <w:rPr>
          <w:rFonts w:ascii="Arial" w:hAnsi="Arial" w:cs="Arial"/>
          <w:b/>
          <w:bCs/>
          <w:sz w:val="24"/>
          <w:szCs w:val="24"/>
          <w:lang w:val="fr-FR"/>
        </w:rPr>
        <w:t xml:space="preserve">    Remarque</w:t>
      </w:r>
      <w:r w:rsidRPr="00077D91">
        <w:rPr>
          <w:rFonts w:ascii="Arial" w:hAnsi="Arial" w:cs="Arial"/>
          <w:sz w:val="24"/>
          <w:szCs w:val="24"/>
          <w:lang w:val="fr-FR"/>
        </w:rPr>
        <w:t xml:space="preserve"> : Si l'emplacement ne sera pas ouvert avant une semaine à venir, vous pouvez modifier la date de fin de semaine pour refléter la semaine réelle d'ouverture de l'emplacement.</w:t>
      </w:r>
    </w:p>
    <w:p w14:paraId="6F4C4679"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Les champs restants peuvent rester par défaut.</w:t>
      </w:r>
    </w:p>
    <w:p w14:paraId="5C3874E2"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 xml:space="preserve">Cliquez sur </w:t>
      </w:r>
      <w:r w:rsidRPr="00077D91">
        <w:rPr>
          <w:rFonts w:ascii="Arial" w:hAnsi="Arial" w:cs="Arial"/>
          <w:b/>
          <w:bCs/>
          <w:sz w:val="24"/>
          <w:szCs w:val="24"/>
          <w:lang w:val="fr-FR"/>
        </w:rPr>
        <w:t>Enregistrer</w:t>
      </w:r>
      <w:r w:rsidRPr="00077D91">
        <w:rPr>
          <w:rFonts w:ascii="Arial" w:hAnsi="Arial" w:cs="Arial"/>
          <w:sz w:val="24"/>
          <w:szCs w:val="24"/>
          <w:lang w:val="fr-FR"/>
        </w:rPr>
        <w:t>.</w:t>
      </w:r>
    </w:p>
    <w:p w14:paraId="7CE8F5B6" w14:textId="77777777" w:rsidR="00077D91" w:rsidRPr="00077D91" w:rsidRDefault="00077D91" w:rsidP="00077D91">
      <w:pPr>
        <w:pStyle w:val="ListParagraph"/>
        <w:rPr>
          <w:rFonts w:ascii="Arial" w:hAnsi="Arial" w:cs="Arial"/>
          <w:sz w:val="24"/>
          <w:szCs w:val="24"/>
          <w:lang w:val="fr-FR"/>
        </w:rPr>
      </w:pPr>
      <w:r w:rsidRPr="00077D91">
        <w:rPr>
          <w:rFonts w:ascii="Arial" w:hAnsi="Arial" w:cs="Arial"/>
          <w:b/>
          <w:bCs/>
          <w:sz w:val="24"/>
          <w:szCs w:val="24"/>
          <w:lang w:val="fr-FR"/>
        </w:rPr>
        <w:t xml:space="preserve">  Remarque</w:t>
      </w:r>
      <w:r w:rsidRPr="00077D91">
        <w:rPr>
          <w:rFonts w:ascii="Arial" w:hAnsi="Arial" w:cs="Arial"/>
          <w:sz w:val="24"/>
          <w:szCs w:val="24"/>
          <w:lang w:val="fr-FR"/>
        </w:rPr>
        <w:t xml:space="preserve"> : vous recevrez un message Vous n'êtes pas autorisé à exécuter cette procédure. Veuillez contacter le service d'assistance.</w:t>
      </w:r>
    </w:p>
    <w:p w14:paraId="102751BD"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Fermez simplement UFS avec le X dans le coin, puis relancez-le.</w:t>
      </w:r>
    </w:p>
    <w:p w14:paraId="4F7774A2"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Vous verrez maintenant que le nœud a été configuré et vous verrez que la barre d'en-tête verte contient maintenant les informations sur l'utilisateur, la date de fin de semaine et le nœud.</w:t>
      </w:r>
    </w:p>
    <w:p w14:paraId="34C254CD" w14:textId="77777777" w:rsidR="00077D91" w:rsidRPr="00077D91" w:rsidRDefault="00077D91" w:rsidP="00077D91">
      <w:pPr>
        <w:pStyle w:val="ListParagraph"/>
        <w:numPr>
          <w:ilvl w:val="0"/>
          <w:numId w:val="42"/>
        </w:numPr>
        <w:spacing w:after="160" w:line="259" w:lineRule="auto"/>
        <w:rPr>
          <w:rFonts w:ascii="Arial" w:hAnsi="Arial" w:cs="Arial"/>
          <w:sz w:val="24"/>
          <w:szCs w:val="24"/>
          <w:lang w:val="fr-FR"/>
        </w:rPr>
      </w:pPr>
      <w:r w:rsidRPr="00077D91">
        <w:rPr>
          <w:rFonts w:ascii="Arial" w:hAnsi="Arial" w:cs="Arial"/>
          <w:sz w:val="24"/>
          <w:szCs w:val="24"/>
          <w:lang w:val="fr-FR"/>
        </w:rPr>
        <w:t>Vous pouvez maintenant accéder à la maintenance et commencer à configurer UFS selon vos besoins.</w:t>
      </w:r>
    </w:p>
    <w:p w14:paraId="1E3C102C" w14:textId="77777777" w:rsidR="00077D91" w:rsidRPr="00077D91" w:rsidRDefault="00077D91" w:rsidP="00077D91">
      <w:pPr>
        <w:rPr>
          <w:rFonts w:ascii="Arial" w:hAnsi="Arial" w:cs="Arial"/>
          <w:sz w:val="24"/>
          <w:szCs w:val="24"/>
          <w:lang w:val="fr-FR"/>
        </w:rPr>
      </w:pPr>
      <w:r w:rsidRPr="00077D91">
        <w:rPr>
          <w:rFonts w:ascii="Arial" w:hAnsi="Arial" w:cs="Arial"/>
          <w:b/>
          <w:bCs/>
          <w:sz w:val="24"/>
          <w:szCs w:val="24"/>
          <w:lang w:val="fr-FR"/>
        </w:rPr>
        <w:t>Remarque</w:t>
      </w:r>
      <w:r w:rsidRPr="00077D91">
        <w:rPr>
          <w:rFonts w:ascii="Arial" w:hAnsi="Arial" w:cs="Arial"/>
          <w:sz w:val="24"/>
          <w:szCs w:val="24"/>
          <w:lang w:val="fr-FR"/>
        </w:rPr>
        <w:t xml:space="preserve"> : Il s'agit d'une configuration unique pour un nouvel ID de nœud. Une fois cette opération terminée, vous ne pourrez plus revenir à la configuration, à la configuration du système et apporter des modifications.</w:t>
      </w:r>
    </w:p>
    <w:p w14:paraId="457F30AE" w14:textId="49E6066C" w:rsidR="00076C4B" w:rsidRPr="009369B9" w:rsidRDefault="00076C4B" w:rsidP="00076C4B">
      <w:pPr>
        <w:spacing w:before="240"/>
        <w:ind w:right="-18"/>
        <w:rPr>
          <w:rFonts w:ascii="Arial" w:hAnsi="Arial" w:cs="Arial"/>
          <w:sz w:val="24"/>
          <w:szCs w:val="24"/>
          <w:lang w:val="fr-FR"/>
        </w:rPr>
      </w:pPr>
      <w:r w:rsidRPr="009369B9">
        <w:rPr>
          <w:rFonts w:ascii="Arial" w:hAnsi="Arial" w:cs="Arial"/>
          <w:b/>
          <w:bCs/>
          <w:sz w:val="24"/>
          <w:szCs w:val="24"/>
          <w:lang w:val="fr-FR"/>
        </w:rPr>
        <w:t>Pour le support technique UFS</w:t>
      </w:r>
      <w:r w:rsidRPr="009369B9">
        <w:rPr>
          <w:rFonts w:ascii="Arial" w:hAnsi="Arial" w:cs="Arial"/>
          <w:sz w:val="24"/>
          <w:szCs w:val="24"/>
          <w:lang w:val="fr-FR"/>
        </w:rPr>
        <w:t xml:space="preserve"> : </w:t>
      </w:r>
    </w:p>
    <w:p w14:paraId="3B7B5EA0" w14:textId="77777777" w:rsidR="00076C4B" w:rsidRPr="009369B9" w:rsidRDefault="00076C4B" w:rsidP="006C7640">
      <w:pPr>
        <w:numPr>
          <w:ilvl w:val="0"/>
          <w:numId w:val="24"/>
        </w:numPr>
        <w:spacing w:after="0" w:line="240" w:lineRule="auto"/>
        <w:ind w:right="-18"/>
        <w:rPr>
          <w:rFonts w:ascii="Arial" w:eastAsia="Times New Roman" w:hAnsi="Arial" w:cs="Arial"/>
          <w:sz w:val="24"/>
          <w:szCs w:val="24"/>
          <w:lang w:val="fr-CA"/>
        </w:rPr>
      </w:pPr>
      <w:r w:rsidRPr="009369B9">
        <w:rPr>
          <w:rFonts w:ascii="Arial" w:eastAsia="Times New Roman" w:hAnsi="Arial" w:cs="Arial"/>
          <w:sz w:val="24"/>
          <w:szCs w:val="24"/>
          <w:lang w:val="fr-FR"/>
        </w:rPr>
        <w:t>Soumettez un ticket d'aide ou utilisez le</w:t>
      </w:r>
      <w:r w:rsidRPr="009369B9">
        <w:rPr>
          <w:rFonts w:ascii="Arial" w:eastAsia="Times New Roman" w:hAnsi="Arial" w:cs="Arial"/>
          <w:sz w:val="24"/>
          <w:szCs w:val="24"/>
          <w:lang w:val="fr-CA"/>
        </w:rPr>
        <w:t xml:space="preserve"> chat en direct sur </w:t>
      </w:r>
      <w:hyperlink r:id="rId28" w:history="1">
        <w:r w:rsidRPr="006C751D">
          <w:rPr>
            <w:rStyle w:val="Hyperlink"/>
            <w:rFonts w:ascii="Arial" w:eastAsia="Times New Roman" w:hAnsi="Arial" w:cs="Arial"/>
            <w:color w:val="0000CC"/>
            <w:sz w:val="24"/>
            <w:szCs w:val="24"/>
            <w:lang w:val="fr-CA"/>
          </w:rPr>
          <w:t>Virtual Help Desk</w:t>
        </w:r>
      </w:hyperlink>
      <w:r w:rsidRPr="009369B9">
        <w:rPr>
          <w:rFonts w:ascii="Arial" w:eastAsia="Times New Roman" w:hAnsi="Arial" w:cs="Arial"/>
          <w:color w:val="0000CC"/>
          <w:sz w:val="24"/>
          <w:szCs w:val="24"/>
          <w:lang w:val="fr-CA"/>
        </w:rPr>
        <w:t xml:space="preserve">. </w:t>
      </w:r>
    </w:p>
    <w:p w14:paraId="06E9EAAF" w14:textId="09A49D48" w:rsidR="00076C4B" w:rsidRPr="009369B9" w:rsidRDefault="00076C4B" w:rsidP="006C7640">
      <w:pPr>
        <w:numPr>
          <w:ilvl w:val="0"/>
          <w:numId w:val="24"/>
        </w:numPr>
        <w:spacing w:after="0" w:line="240" w:lineRule="auto"/>
        <w:ind w:right="-18"/>
        <w:rPr>
          <w:rFonts w:ascii="Arial" w:eastAsia="Times New Roman" w:hAnsi="Arial" w:cs="Arial"/>
          <w:sz w:val="24"/>
          <w:szCs w:val="24"/>
          <w:lang w:val="fr-CA"/>
        </w:rPr>
      </w:pPr>
      <w:r w:rsidRPr="009369B9">
        <w:rPr>
          <w:rFonts w:ascii="Arial" w:eastAsia="Times New Roman" w:hAnsi="Arial" w:cs="Arial"/>
          <w:sz w:val="24"/>
          <w:szCs w:val="24"/>
          <w:lang w:val="fr-CA"/>
        </w:rPr>
        <w:t xml:space="preserve">Vous pouvez également obtenir de l’aide en envoyant un courriel à </w:t>
      </w:r>
      <w:hyperlink r:id="rId29" w:history="1">
        <w:r w:rsidRPr="006C751D">
          <w:rPr>
            <w:rStyle w:val="Hyperlink"/>
            <w:rFonts w:ascii="Arial" w:eastAsia="Times New Roman" w:hAnsi="Arial" w:cs="Arial"/>
            <w:sz w:val="24"/>
            <w:szCs w:val="24"/>
            <w:lang w:val="fr-CA"/>
          </w:rPr>
          <w:t>Helpdeskufssupport.Noram@sodexo.com</w:t>
        </w:r>
      </w:hyperlink>
      <w:r w:rsidRPr="009369B9">
        <w:rPr>
          <w:rFonts w:ascii="Arial" w:eastAsia="Times New Roman" w:hAnsi="Arial" w:cs="Arial"/>
          <w:color w:val="0000CC"/>
          <w:sz w:val="24"/>
          <w:szCs w:val="24"/>
          <w:lang w:val="fr-CA"/>
        </w:rPr>
        <w:t xml:space="preserve">, </w:t>
      </w:r>
      <w:r w:rsidR="00D62334" w:rsidRPr="009369B9">
        <w:rPr>
          <w:rFonts w:ascii="Arial" w:eastAsia="Times New Roman" w:hAnsi="Arial" w:cs="Arial"/>
          <w:sz w:val="24"/>
          <w:szCs w:val="24"/>
          <w:lang w:val="fr-CA"/>
        </w:rPr>
        <w:t>où</w:t>
      </w:r>
      <w:r w:rsidRPr="009369B9">
        <w:rPr>
          <w:rFonts w:ascii="Arial" w:eastAsia="Times New Roman" w:hAnsi="Arial" w:cs="Arial"/>
          <w:sz w:val="24"/>
          <w:szCs w:val="24"/>
          <w:lang w:val="fr-CA"/>
        </w:rPr>
        <w:t xml:space="preserve"> </w:t>
      </w:r>
    </w:p>
    <w:p w14:paraId="56DCE4C9" w14:textId="77777777" w:rsidR="00076C4B" w:rsidRPr="009369B9" w:rsidRDefault="00076C4B" w:rsidP="006C7640">
      <w:pPr>
        <w:numPr>
          <w:ilvl w:val="0"/>
          <w:numId w:val="24"/>
        </w:numPr>
        <w:spacing w:after="0" w:line="240" w:lineRule="auto"/>
        <w:ind w:right="-18"/>
        <w:rPr>
          <w:rFonts w:ascii="Arial" w:eastAsia="Times New Roman" w:hAnsi="Arial" w:cs="Arial"/>
          <w:sz w:val="24"/>
          <w:szCs w:val="24"/>
          <w:lang w:val="fr-CA"/>
        </w:rPr>
      </w:pPr>
      <w:r w:rsidRPr="009369B9">
        <w:rPr>
          <w:rFonts w:ascii="Arial" w:eastAsia="Times New Roman" w:hAnsi="Arial" w:cs="Arial"/>
          <w:b/>
          <w:bCs/>
          <w:sz w:val="24"/>
          <w:szCs w:val="24"/>
          <w:lang w:val="fr-CA"/>
        </w:rPr>
        <w:t>Si c’est</w:t>
      </w:r>
      <w:r w:rsidRPr="009369B9">
        <w:rPr>
          <w:rFonts w:ascii="Arial" w:eastAsia="Times New Roman" w:hAnsi="Arial" w:cs="Arial"/>
          <w:sz w:val="24"/>
          <w:szCs w:val="24"/>
          <w:lang w:val="fr-CA"/>
        </w:rPr>
        <w:t xml:space="preserve"> </w:t>
      </w:r>
      <w:r w:rsidRPr="009369B9">
        <w:rPr>
          <w:rFonts w:ascii="Arial" w:eastAsia="Times New Roman" w:hAnsi="Arial" w:cs="Arial"/>
          <w:b/>
          <w:bCs/>
          <w:sz w:val="24"/>
          <w:szCs w:val="24"/>
          <w:lang w:val="fr-CA"/>
        </w:rPr>
        <w:t>urgent</w:t>
      </w:r>
      <w:r w:rsidRPr="009369B9">
        <w:rPr>
          <w:rFonts w:ascii="Arial" w:eastAsia="Times New Roman" w:hAnsi="Arial" w:cs="Arial"/>
          <w:sz w:val="24"/>
          <w:szCs w:val="24"/>
          <w:lang w:val="fr-CA"/>
        </w:rPr>
        <w:t xml:space="preserve">, veuillez appeler le centre de service UFS au 1-888-667-9111, opt. 1, opt 2, opt 1. </w:t>
      </w:r>
    </w:p>
    <w:p w14:paraId="7341C91C" w14:textId="77777777" w:rsidR="00076C4B" w:rsidRPr="009369B9" w:rsidRDefault="00076C4B" w:rsidP="00076C4B">
      <w:pPr>
        <w:spacing w:before="240"/>
        <w:ind w:right="-18"/>
        <w:rPr>
          <w:rFonts w:ascii="Arial" w:hAnsi="Arial" w:cs="Arial"/>
          <w:sz w:val="24"/>
          <w:szCs w:val="24"/>
          <w:lang w:val="fr-CA"/>
        </w:rPr>
      </w:pPr>
      <w:r w:rsidRPr="009369B9">
        <w:rPr>
          <w:rFonts w:ascii="Arial" w:hAnsi="Arial" w:cs="Arial"/>
          <w:b/>
          <w:bCs/>
          <w:sz w:val="24"/>
          <w:szCs w:val="24"/>
          <w:lang w:val="fr-FR"/>
        </w:rPr>
        <w:t>Pour les questions générales au sujet de UFS</w:t>
      </w:r>
      <w:r w:rsidRPr="009369B9">
        <w:rPr>
          <w:rFonts w:ascii="Arial" w:hAnsi="Arial" w:cs="Arial"/>
          <w:sz w:val="24"/>
          <w:szCs w:val="24"/>
          <w:lang w:val="fr-CA"/>
        </w:rPr>
        <w:t xml:space="preserve"> : </w:t>
      </w:r>
    </w:p>
    <w:p w14:paraId="3DCD2C0F" w14:textId="77777777" w:rsidR="00076C4B" w:rsidRPr="009369B9" w:rsidRDefault="00076C4B" w:rsidP="006C7640">
      <w:pPr>
        <w:pStyle w:val="ListParagraph"/>
        <w:numPr>
          <w:ilvl w:val="0"/>
          <w:numId w:val="25"/>
        </w:numPr>
        <w:ind w:right="-18"/>
        <w:rPr>
          <w:rFonts w:ascii="Arial" w:eastAsia="Times New Roman" w:hAnsi="Arial" w:cs="Arial"/>
          <w:sz w:val="24"/>
          <w:szCs w:val="24"/>
          <w:lang w:val="fr-CA"/>
        </w:rPr>
      </w:pPr>
      <w:r w:rsidRPr="009369B9">
        <w:rPr>
          <w:rFonts w:ascii="Arial" w:eastAsia="Times New Roman" w:hAnsi="Arial" w:cs="Arial"/>
          <w:sz w:val="24"/>
          <w:szCs w:val="24"/>
          <w:lang w:val="fr-CA"/>
        </w:rPr>
        <w:lastRenderedPageBreak/>
        <w:t xml:space="preserve">Envoyez un courriel à l'administrateur UFS </w:t>
      </w:r>
      <w:hyperlink r:id="rId30" w:history="1">
        <w:r w:rsidRPr="006C751D">
          <w:rPr>
            <w:rStyle w:val="Hyperlink"/>
            <w:rFonts w:ascii="Arial" w:eastAsia="Times New Roman" w:hAnsi="Arial" w:cs="Arial"/>
            <w:color w:val="0000CC"/>
            <w:sz w:val="24"/>
            <w:szCs w:val="24"/>
            <w:lang w:val="fr-CA"/>
          </w:rPr>
          <w:t>NorAm.UFSAdministrator@sodexo.com</w:t>
        </w:r>
      </w:hyperlink>
    </w:p>
    <w:p w14:paraId="770836C4" w14:textId="1C97A7EE" w:rsidR="00210044" w:rsidRPr="00156EAC" w:rsidRDefault="00210044" w:rsidP="00C228C0">
      <w:pPr>
        <w:pBdr>
          <w:bottom w:val="single" w:sz="6" w:space="1" w:color="auto"/>
        </w:pBdr>
        <w:autoSpaceDE w:val="0"/>
        <w:autoSpaceDN w:val="0"/>
        <w:spacing w:after="0" w:line="276" w:lineRule="auto"/>
        <w:jc w:val="both"/>
        <w:rPr>
          <w:rFonts w:ascii="Arial" w:hAnsi="Arial" w:cs="Arial"/>
          <w:sz w:val="24"/>
          <w:szCs w:val="24"/>
          <w:lang w:val="fr-CA"/>
        </w:rPr>
      </w:pPr>
    </w:p>
    <w:p w14:paraId="1A84A055" w14:textId="77777777" w:rsidR="00C469D5" w:rsidRPr="00156EAC" w:rsidRDefault="00C469D5" w:rsidP="00C228C0">
      <w:pPr>
        <w:spacing w:after="0" w:line="276" w:lineRule="auto"/>
        <w:rPr>
          <w:rFonts w:ascii="Arial" w:hAnsi="Arial" w:cs="Arial"/>
          <w:b/>
          <w:bCs/>
          <w:sz w:val="24"/>
          <w:szCs w:val="24"/>
          <w:lang w:val="fr-CA"/>
        </w:rPr>
      </w:pPr>
    </w:p>
    <w:p w14:paraId="57FFF04C" w14:textId="2713D4AE" w:rsidR="00C469D5" w:rsidRPr="00156EAC" w:rsidRDefault="00C469D5" w:rsidP="00C228C0">
      <w:pPr>
        <w:spacing w:after="0" w:line="276" w:lineRule="auto"/>
        <w:rPr>
          <w:rFonts w:ascii="Arial" w:hAnsi="Arial" w:cs="Arial"/>
          <w:b/>
          <w:bCs/>
          <w:sz w:val="24"/>
          <w:szCs w:val="24"/>
          <w:lang w:val="fr-CA"/>
        </w:rPr>
      </w:pPr>
    </w:p>
    <w:p w14:paraId="6605503A" w14:textId="6D079C31" w:rsidR="00210044" w:rsidRPr="00156EAC" w:rsidRDefault="008D1CA1" w:rsidP="00C228C0">
      <w:pPr>
        <w:spacing w:after="0" w:line="276" w:lineRule="auto"/>
        <w:rPr>
          <w:rFonts w:ascii="Arial" w:hAnsi="Arial" w:cs="Arial"/>
          <w:b/>
          <w:bCs/>
          <w:sz w:val="24"/>
          <w:szCs w:val="24"/>
          <w:lang w:val="fr-CA"/>
        </w:rPr>
      </w:pPr>
      <w:r w:rsidRPr="00156EAC">
        <w:rPr>
          <w:rFonts w:ascii="Arial" w:hAnsi="Arial" w:cs="Arial"/>
          <w:noProof/>
          <w:sz w:val="24"/>
          <w:szCs w:val="24"/>
          <w:lang w:val="fr-CA"/>
        </w:rPr>
        <w:drawing>
          <wp:anchor distT="0" distB="0" distL="114300" distR="114300" simplePos="0" relativeHeight="251658240" behindDoc="0" locked="0" layoutInCell="1" allowOverlap="1" wp14:anchorId="597B69F3" wp14:editId="4B720AC9">
            <wp:simplePos x="0" y="0"/>
            <wp:positionH relativeFrom="margin">
              <wp:align>left</wp:align>
            </wp:positionH>
            <wp:positionV relativeFrom="paragraph">
              <wp:posOffset>15240</wp:posOffset>
            </wp:positionV>
            <wp:extent cx="649605" cy="590550"/>
            <wp:effectExtent l="0" t="0" r="0" b="0"/>
            <wp:wrapSquare wrapText="bothSides"/>
            <wp:docPr id="2" name="Picture 2">
              <a:hlinkClick xmlns:a="http://schemas.openxmlformats.org/drawingml/2006/main" r:id="rId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a:extLst>
                        <a:ext uri="{C183D7F6-B498-43B3-948B-1728B52AA6E4}">
                          <adec:decorative xmlns:adec="http://schemas.microsoft.com/office/drawing/2017/decorative" val="1"/>
                        </a:ext>
                      </a:extLst>
                    </pic:cNvPr>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64960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44" w:rsidRPr="00156EAC">
        <w:rPr>
          <w:rFonts w:ascii="Arial" w:hAnsi="Arial" w:cs="Arial"/>
          <w:b/>
          <w:bCs/>
          <w:sz w:val="24"/>
          <w:szCs w:val="24"/>
          <w:lang w:val="fr-CA"/>
        </w:rPr>
        <w:t>Équipe UFS Web</w:t>
      </w:r>
    </w:p>
    <w:p w14:paraId="74E3AC84" w14:textId="2B698708" w:rsidR="00210044" w:rsidRPr="00156EAC" w:rsidRDefault="00773135" w:rsidP="00C228C0">
      <w:pPr>
        <w:spacing w:after="0" w:line="276" w:lineRule="auto"/>
        <w:rPr>
          <w:rFonts w:ascii="Arial" w:hAnsi="Arial" w:cs="Arial"/>
          <w:color w:val="0000CC"/>
          <w:sz w:val="24"/>
          <w:szCs w:val="24"/>
          <w:lang w:val="fr-CA"/>
        </w:rPr>
      </w:pPr>
      <w:hyperlink r:id="rId33" w:history="1">
        <w:r w:rsidR="00121956" w:rsidRPr="00156EAC">
          <w:rPr>
            <w:rStyle w:val="Hyperlink"/>
            <w:rFonts w:ascii="Arial" w:hAnsi="Arial" w:cs="Arial"/>
            <w:color w:val="0000CC"/>
            <w:sz w:val="24"/>
            <w:szCs w:val="24"/>
            <w:lang w:val="fr-CA"/>
          </w:rPr>
          <w:t>Noram.ufsadministrator@sodexo.com</w:t>
        </w:r>
      </w:hyperlink>
      <w:r w:rsidR="00203149" w:rsidRPr="00156EAC">
        <w:rPr>
          <w:rFonts w:ascii="Arial" w:hAnsi="Arial" w:cs="Arial"/>
          <w:color w:val="0000CC"/>
          <w:sz w:val="24"/>
          <w:szCs w:val="24"/>
          <w:lang w:val="fr-CA"/>
        </w:rPr>
        <w:t xml:space="preserve"> </w:t>
      </w:r>
    </w:p>
    <w:p w14:paraId="7F91C9C8" w14:textId="77777777" w:rsidR="001516F7" w:rsidRPr="00156EAC" w:rsidRDefault="001516F7" w:rsidP="00C228C0">
      <w:pPr>
        <w:autoSpaceDE w:val="0"/>
        <w:autoSpaceDN w:val="0"/>
        <w:spacing w:after="0" w:line="276" w:lineRule="auto"/>
        <w:rPr>
          <w:rFonts w:ascii="Arial" w:hAnsi="Arial" w:cs="Arial"/>
          <w:sz w:val="24"/>
          <w:szCs w:val="24"/>
          <w:lang w:val="fr-CA"/>
        </w:rPr>
      </w:pPr>
    </w:p>
    <w:p w14:paraId="4FE33D30" w14:textId="213A487A" w:rsidR="00CF085B" w:rsidRPr="00156EAC" w:rsidRDefault="001516F7" w:rsidP="00C228C0">
      <w:pPr>
        <w:autoSpaceDE w:val="0"/>
        <w:autoSpaceDN w:val="0"/>
        <w:spacing w:after="0" w:line="276" w:lineRule="auto"/>
        <w:rPr>
          <w:rFonts w:ascii="Arial" w:hAnsi="Arial" w:cs="Arial"/>
          <w:sz w:val="24"/>
          <w:szCs w:val="24"/>
          <w:lang w:val="fr-CA"/>
        </w:rPr>
      </w:pPr>
      <w:r w:rsidRPr="00156EAC">
        <w:rPr>
          <w:rFonts w:ascii="Arial" w:hAnsi="Arial" w:cs="Arial"/>
          <w:sz w:val="24"/>
          <w:szCs w:val="24"/>
          <w:lang w:val="fr-CA"/>
        </w:rPr>
        <w:t>V</w:t>
      </w:r>
      <w:r w:rsidR="00B02DD1" w:rsidRPr="00156EAC">
        <w:rPr>
          <w:rFonts w:ascii="Arial" w:hAnsi="Arial" w:cs="Arial"/>
          <w:sz w:val="24"/>
          <w:szCs w:val="24"/>
          <w:lang w:val="fr-CA"/>
        </w:rPr>
        <w:t>ous pouvez accéder à UFS directement en utilisant le lien ci-dessous :</w:t>
      </w:r>
      <w:r w:rsidRPr="00156EAC">
        <w:rPr>
          <w:rFonts w:ascii="Arial" w:hAnsi="Arial" w:cs="Arial"/>
          <w:sz w:val="24"/>
          <w:szCs w:val="24"/>
          <w:lang w:val="fr-CA"/>
        </w:rPr>
        <w:t xml:space="preserve"> </w:t>
      </w:r>
      <w:hyperlink r:id="rId34" w:history="1">
        <w:r w:rsidRPr="00156EAC">
          <w:rPr>
            <w:rStyle w:val="Hyperlink"/>
            <w:rFonts w:ascii="Arial" w:hAnsi="Arial" w:cs="Arial"/>
            <w:color w:val="0000CC"/>
            <w:sz w:val="24"/>
            <w:szCs w:val="24"/>
            <w:lang w:val="fr-CA"/>
          </w:rPr>
          <w:t>https://ufs.mysodexo.com/SDX.Web.UI.UFS.MenuFramework/UFSLaunch.aspx</w:t>
        </w:r>
      </w:hyperlink>
      <w:r w:rsidRPr="00156EAC">
        <w:rPr>
          <w:rFonts w:ascii="Arial" w:hAnsi="Arial" w:cs="Arial"/>
          <w:color w:val="0000CC"/>
          <w:sz w:val="24"/>
          <w:szCs w:val="24"/>
          <w:lang w:val="fr-CA"/>
        </w:rPr>
        <w:t>.</w:t>
      </w:r>
      <w:r w:rsidRPr="00156EAC">
        <w:rPr>
          <w:rFonts w:ascii="Arial" w:hAnsi="Arial" w:cs="Arial"/>
          <w:sz w:val="24"/>
          <w:szCs w:val="24"/>
          <w:lang w:val="fr-CA"/>
        </w:rPr>
        <w:t xml:space="preserve"> </w:t>
      </w:r>
    </w:p>
    <w:sectPr w:rsidR="00CF085B" w:rsidRPr="00156EAC" w:rsidSect="007F1F80">
      <w:headerReference w:type="even" r:id="rId35"/>
      <w:headerReference w:type="default" r:id="rId36"/>
      <w:footerReference w:type="even" r:id="rId37"/>
      <w:footerReference w:type="default" r:id="rId38"/>
      <w:headerReference w:type="first" r:id="rId39"/>
      <w:footerReference w:type="first" r:id="rId40"/>
      <w:pgSz w:w="12240" w:h="15840"/>
      <w:pgMar w:top="720"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D910" w14:textId="77777777" w:rsidR="000B245D" w:rsidRDefault="000B245D" w:rsidP="00CF444B">
      <w:pPr>
        <w:spacing w:after="0" w:line="240" w:lineRule="auto"/>
      </w:pPr>
      <w:r>
        <w:separator/>
      </w:r>
    </w:p>
  </w:endnote>
  <w:endnote w:type="continuationSeparator" w:id="0">
    <w:p w14:paraId="1E21A23D" w14:textId="77777777" w:rsidR="000B245D" w:rsidRDefault="000B245D" w:rsidP="00CF444B">
      <w:pPr>
        <w:spacing w:after="0" w:line="240" w:lineRule="auto"/>
      </w:pPr>
      <w:r>
        <w:continuationSeparator/>
      </w:r>
    </w:p>
  </w:endnote>
  <w:endnote w:type="continuationNotice" w:id="1">
    <w:p w14:paraId="0E2287CF" w14:textId="77777777" w:rsidR="000B245D" w:rsidRDefault="000B2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4D24" w14:textId="77777777" w:rsidR="003305DB" w:rsidRDefault="0033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BEAB" w14:textId="77777777" w:rsidR="003305DB" w:rsidRDefault="0033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D585" w14:textId="77777777" w:rsidR="003305DB" w:rsidRDefault="0033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377A" w14:textId="77777777" w:rsidR="000B245D" w:rsidRDefault="000B245D" w:rsidP="00CF444B">
      <w:pPr>
        <w:spacing w:after="0" w:line="240" w:lineRule="auto"/>
      </w:pPr>
      <w:r>
        <w:separator/>
      </w:r>
    </w:p>
  </w:footnote>
  <w:footnote w:type="continuationSeparator" w:id="0">
    <w:p w14:paraId="2D662A8F" w14:textId="77777777" w:rsidR="000B245D" w:rsidRDefault="000B245D" w:rsidP="00CF444B">
      <w:pPr>
        <w:spacing w:after="0" w:line="240" w:lineRule="auto"/>
      </w:pPr>
      <w:r>
        <w:continuationSeparator/>
      </w:r>
    </w:p>
  </w:footnote>
  <w:footnote w:type="continuationNotice" w:id="1">
    <w:p w14:paraId="7611342A" w14:textId="77777777" w:rsidR="000B245D" w:rsidRDefault="000B2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95DC" w14:textId="77777777" w:rsidR="003305DB" w:rsidRDefault="0033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936" w14:textId="77777777" w:rsidR="003305DB" w:rsidRDefault="0033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75CB" w14:textId="77777777" w:rsidR="003305DB" w:rsidRDefault="0033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200"/>
    <w:multiLevelType w:val="hybridMultilevel"/>
    <w:tmpl w:val="A3CC5E1E"/>
    <w:lvl w:ilvl="0" w:tplc="03A8AE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63241"/>
    <w:multiLevelType w:val="hybridMultilevel"/>
    <w:tmpl w:val="67B031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b/>
        <w:bCs/>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1C029F"/>
    <w:multiLevelType w:val="hybridMultilevel"/>
    <w:tmpl w:val="AF4A3D6A"/>
    <w:lvl w:ilvl="0" w:tplc="5F1E5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9F495F"/>
    <w:multiLevelType w:val="hybridMultilevel"/>
    <w:tmpl w:val="182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7E60"/>
    <w:multiLevelType w:val="hybridMultilevel"/>
    <w:tmpl w:val="1E400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755F3"/>
    <w:multiLevelType w:val="hybridMultilevel"/>
    <w:tmpl w:val="0474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9009BE"/>
    <w:multiLevelType w:val="hybridMultilevel"/>
    <w:tmpl w:val="E47C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441024"/>
    <w:multiLevelType w:val="hybridMultilevel"/>
    <w:tmpl w:val="07242A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D53C58"/>
    <w:multiLevelType w:val="hybridMultilevel"/>
    <w:tmpl w:val="767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454A"/>
    <w:multiLevelType w:val="hybridMultilevel"/>
    <w:tmpl w:val="CF44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697794"/>
    <w:multiLevelType w:val="hybridMultilevel"/>
    <w:tmpl w:val="9886F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110FE"/>
    <w:multiLevelType w:val="hybridMultilevel"/>
    <w:tmpl w:val="0DE44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C14A6"/>
    <w:multiLevelType w:val="hybridMultilevel"/>
    <w:tmpl w:val="9D20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A256F"/>
    <w:multiLevelType w:val="hybridMultilevel"/>
    <w:tmpl w:val="E3C0F134"/>
    <w:lvl w:ilvl="0" w:tplc="F0A462E8">
      <w:start w:val="1"/>
      <w:numFmt w:val="bullet"/>
      <w:lvlText w:val=""/>
      <w:lvlJc w:val="left"/>
      <w:pPr>
        <w:ind w:left="360" w:hanging="360"/>
      </w:pPr>
      <w:rPr>
        <w:rFonts w:ascii="Symbol" w:hAnsi="Symbol" w:hint="default"/>
        <w:color w:val="auto"/>
        <w:spacing w:val="0"/>
        <w:kern w:val="20"/>
        <w:sz w:val="20"/>
        <w:szCs w:val="20"/>
        <w14:cntxtAlt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FFB7B7F"/>
    <w:multiLevelType w:val="hybridMultilevel"/>
    <w:tmpl w:val="3816FD0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5" w15:restartNumberingAfterBreak="0">
    <w:nsid w:val="30CC48D5"/>
    <w:multiLevelType w:val="multilevel"/>
    <w:tmpl w:val="9EF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B5D1F"/>
    <w:multiLevelType w:val="hybridMultilevel"/>
    <w:tmpl w:val="605E4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12C05"/>
    <w:multiLevelType w:val="hybridMultilevel"/>
    <w:tmpl w:val="0F40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551E4"/>
    <w:multiLevelType w:val="hybridMultilevel"/>
    <w:tmpl w:val="F794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49DA"/>
    <w:multiLevelType w:val="hybridMultilevel"/>
    <w:tmpl w:val="CFA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F6448"/>
    <w:multiLevelType w:val="hybridMultilevel"/>
    <w:tmpl w:val="CCC8B45A"/>
    <w:lvl w:ilvl="0" w:tplc="32A8CC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53748F"/>
    <w:multiLevelType w:val="hybridMultilevel"/>
    <w:tmpl w:val="EBB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81694"/>
    <w:multiLevelType w:val="hybridMultilevel"/>
    <w:tmpl w:val="E7484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CF69EF"/>
    <w:multiLevelType w:val="hybridMultilevel"/>
    <w:tmpl w:val="74D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2747D"/>
    <w:multiLevelType w:val="hybridMultilevel"/>
    <w:tmpl w:val="19BE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C1A04"/>
    <w:multiLevelType w:val="hybridMultilevel"/>
    <w:tmpl w:val="789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D41CC"/>
    <w:multiLevelType w:val="hybridMultilevel"/>
    <w:tmpl w:val="E3E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A2B52"/>
    <w:multiLevelType w:val="hybridMultilevel"/>
    <w:tmpl w:val="320E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31820"/>
    <w:multiLevelType w:val="hybridMultilevel"/>
    <w:tmpl w:val="8C28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12D8E"/>
    <w:multiLevelType w:val="hybridMultilevel"/>
    <w:tmpl w:val="DAFCB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354B2"/>
    <w:multiLevelType w:val="hybridMultilevel"/>
    <w:tmpl w:val="DDD0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05FCA"/>
    <w:multiLevelType w:val="hybridMultilevel"/>
    <w:tmpl w:val="4572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C56136"/>
    <w:multiLevelType w:val="hybridMultilevel"/>
    <w:tmpl w:val="4B9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5EE5"/>
    <w:multiLevelType w:val="hybridMultilevel"/>
    <w:tmpl w:val="8226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DF731E"/>
    <w:multiLevelType w:val="hybridMultilevel"/>
    <w:tmpl w:val="4FD8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0019E"/>
    <w:multiLevelType w:val="hybridMultilevel"/>
    <w:tmpl w:val="90C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77193"/>
    <w:multiLevelType w:val="hybridMultilevel"/>
    <w:tmpl w:val="91E0A556"/>
    <w:lvl w:ilvl="0" w:tplc="3C889BD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81E6DDA"/>
    <w:multiLevelType w:val="hybridMultilevel"/>
    <w:tmpl w:val="078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C1371"/>
    <w:multiLevelType w:val="hybridMultilevel"/>
    <w:tmpl w:val="224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378F1"/>
    <w:multiLevelType w:val="hybridMultilevel"/>
    <w:tmpl w:val="31168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91DB5"/>
    <w:multiLevelType w:val="hybridMultilevel"/>
    <w:tmpl w:val="A7B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A2A67"/>
    <w:multiLevelType w:val="hybridMultilevel"/>
    <w:tmpl w:val="F0EC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4622024">
    <w:abstractNumId w:val="2"/>
  </w:num>
  <w:num w:numId="2" w16cid:durableId="117457232">
    <w:abstractNumId w:val="13"/>
  </w:num>
  <w:num w:numId="3" w16cid:durableId="608775366">
    <w:abstractNumId w:val="4"/>
  </w:num>
  <w:num w:numId="4" w16cid:durableId="93670192">
    <w:abstractNumId w:val="29"/>
  </w:num>
  <w:num w:numId="5" w16cid:durableId="778334201">
    <w:abstractNumId w:val="36"/>
  </w:num>
  <w:num w:numId="6" w16cid:durableId="1583830469">
    <w:abstractNumId w:val="28"/>
  </w:num>
  <w:num w:numId="7" w16cid:durableId="506990518">
    <w:abstractNumId w:val="39"/>
  </w:num>
  <w:num w:numId="8" w16cid:durableId="127862850">
    <w:abstractNumId w:val="15"/>
  </w:num>
  <w:num w:numId="9" w16cid:durableId="1948002508">
    <w:abstractNumId w:val="18"/>
  </w:num>
  <w:num w:numId="10" w16cid:durableId="2119328062">
    <w:abstractNumId w:val="23"/>
  </w:num>
  <w:num w:numId="11" w16cid:durableId="588388027">
    <w:abstractNumId w:val="19"/>
  </w:num>
  <w:num w:numId="12" w16cid:durableId="1472484009">
    <w:abstractNumId w:val="38"/>
  </w:num>
  <w:num w:numId="13" w16cid:durableId="1161121052">
    <w:abstractNumId w:val="33"/>
  </w:num>
  <w:num w:numId="14" w16cid:durableId="1806925212">
    <w:abstractNumId w:val="0"/>
  </w:num>
  <w:num w:numId="15" w16cid:durableId="1164977912">
    <w:abstractNumId w:val="10"/>
  </w:num>
  <w:num w:numId="16" w16cid:durableId="1198930865">
    <w:abstractNumId w:val="14"/>
  </w:num>
  <w:num w:numId="17" w16cid:durableId="951983195">
    <w:abstractNumId w:val="35"/>
  </w:num>
  <w:num w:numId="18" w16cid:durableId="70932570">
    <w:abstractNumId w:val="21"/>
  </w:num>
  <w:num w:numId="19" w16cid:durableId="441460708">
    <w:abstractNumId w:val="40"/>
  </w:num>
  <w:num w:numId="20" w16cid:durableId="1790509248">
    <w:abstractNumId w:val="37"/>
  </w:num>
  <w:num w:numId="21" w16cid:durableId="377633360">
    <w:abstractNumId w:val="25"/>
  </w:num>
  <w:num w:numId="22" w16cid:durableId="1703437923">
    <w:abstractNumId w:val="6"/>
  </w:num>
  <w:num w:numId="23" w16cid:durableId="694841407">
    <w:abstractNumId w:val="9"/>
  </w:num>
  <w:num w:numId="24" w16cid:durableId="782383657">
    <w:abstractNumId w:val="20"/>
  </w:num>
  <w:num w:numId="25" w16cid:durableId="863978132">
    <w:abstractNumId w:val="7"/>
  </w:num>
  <w:num w:numId="26" w16cid:durableId="976839843">
    <w:abstractNumId w:val="5"/>
  </w:num>
  <w:num w:numId="27" w16cid:durableId="473302531">
    <w:abstractNumId w:val="22"/>
  </w:num>
  <w:num w:numId="28" w16cid:durableId="1121190852">
    <w:abstractNumId w:val="1"/>
  </w:num>
  <w:num w:numId="29" w16cid:durableId="1089816642">
    <w:abstractNumId w:val="30"/>
  </w:num>
  <w:num w:numId="30" w16cid:durableId="1051347304">
    <w:abstractNumId w:val="26"/>
  </w:num>
  <w:num w:numId="31" w16cid:durableId="77214920">
    <w:abstractNumId w:val="12"/>
  </w:num>
  <w:num w:numId="32" w16cid:durableId="1147698795">
    <w:abstractNumId w:val="16"/>
  </w:num>
  <w:num w:numId="33" w16cid:durableId="2041323434">
    <w:abstractNumId w:val="34"/>
  </w:num>
  <w:num w:numId="34" w16cid:durableId="1081563550">
    <w:abstractNumId w:val="27"/>
  </w:num>
  <w:num w:numId="35" w16cid:durableId="334650430">
    <w:abstractNumId w:val="17"/>
  </w:num>
  <w:num w:numId="36" w16cid:durableId="1405955597">
    <w:abstractNumId w:val="31"/>
  </w:num>
  <w:num w:numId="37" w16cid:durableId="1455557535">
    <w:abstractNumId w:val="41"/>
  </w:num>
  <w:num w:numId="38" w16cid:durableId="1309745708">
    <w:abstractNumId w:val="11"/>
  </w:num>
  <w:num w:numId="39" w16cid:durableId="1735152872">
    <w:abstractNumId w:val="3"/>
  </w:num>
  <w:num w:numId="40" w16cid:durableId="1329793518">
    <w:abstractNumId w:val="8"/>
  </w:num>
  <w:num w:numId="41" w16cid:durableId="762265953">
    <w:abstractNumId w:val="32"/>
  </w:num>
  <w:num w:numId="42" w16cid:durableId="186833018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D6"/>
    <w:rsid w:val="0000000C"/>
    <w:rsid w:val="000005F3"/>
    <w:rsid w:val="00000A5E"/>
    <w:rsid w:val="00000C17"/>
    <w:rsid w:val="00001885"/>
    <w:rsid w:val="00001C59"/>
    <w:rsid w:val="000038EB"/>
    <w:rsid w:val="00005528"/>
    <w:rsid w:val="00006384"/>
    <w:rsid w:val="00006F65"/>
    <w:rsid w:val="0001140A"/>
    <w:rsid w:val="00011AEB"/>
    <w:rsid w:val="0001206A"/>
    <w:rsid w:val="0001406B"/>
    <w:rsid w:val="00014FB3"/>
    <w:rsid w:val="0001527D"/>
    <w:rsid w:val="00015DDE"/>
    <w:rsid w:val="0001607E"/>
    <w:rsid w:val="0001785F"/>
    <w:rsid w:val="00017A67"/>
    <w:rsid w:val="00021286"/>
    <w:rsid w:val="000218F1"/>
    <w:rsid w:val="00021C3E"/>
    <w:rsid w:val="00021FCC"/>
    <w:rsid w:val="00022830"/>
    <w:rsid w:val="000230FB"/>
    <w:rsid w:val="00023A78"/>
    <w:rsid w:val="00023E19"/>
    <w:rsid w:val="00023F87"/>
    <w:rsid w:val="00024878"/>
    <w:rsid w:val="00024A28"/>
    <w:rsid w:val="000273F0"/>
    <w:rsid w:val="00030AFC"/>
    <w:rsid w:val="00031323"/>
    <w:rsid w:val="00031920"/>
    <w:rsid w:val="00032208"/>
    <w:rsid w:val="000329BF"/>
    <w:rsid w:val="00032BA4"/>
    <w:rsid w:val="00034050"/>
    <w:rsid w:val="000350FD"/>
    <w:rsid w:val="00036EEC"/>
    <w:rsid w:val="00040410"/>
    <w:rsid w:val="000404A1"/>
    <w:rsid w:val="00040EB6"/>
    <w:rsid w:val="00040F9D"/>
    <w:rsid w:val="0004196B"/>
    <w:rsid w:val="000422FB"/>
    <w:rsid w:val="000438B5"/>
    <w:rsid w:val="000450FB"/>
    <w:rsid w:val="00045412"/>
    <w:rsid w:val="000471A1"/>
    <w:rsid w:val="0004741C"/>
    <w:rsid w:val="00050B83"/>
    <w:rsid w:val="000515B9"/>
    <w:rsid w:val="00052081"/>
    <w:rsid w:val="000522FC"/>
    <w:rsid w:val="00052B3C"/>
    <w:rsid w:val="000539DB"/>
    <w:rsid w:val="0005639D"/>
    <w:rsid w:val="00056468"/>
    <w:rsid w:val="00056812"/>
    <w:rsid w:val="00061047"/>
    <w:rsid w:val="00061536"/>
    <w:rsid w:val="00062171"/>
    <w:rsid w:val="00062A3E"/>
    <w:rsid w:val="00063A96"/>
    <w:rsid w:val="000647BC"/>
    <w:rsid w:val="00064D7D"/>
    <w:rsid w:val="00065926"/>
    <w:rsid w:val="00066708"/>
    <w:rsid w:val="00066A99"/>
    <w:rsid w:val="000671FE"/>
    <w:rsid w:val="00071E7A"/>
    <w:rsid w:val="0007297A"/>
    <w:rsid w:val="000729BC"/>
    <w:rsid w:val="00072B0B"/>
    <w:rsid w:val="000733B8"/>
    <w:rsid w:val="00074ED6"/>
    <w:rsid w:val="00075030"/>
    <w:rsid w:val="0007592D"/>
    <w:rsid w:val="00076C4B"/>
    <w:rsid w:val="00077D91"/>
    <w:rsid w:val="00080919"/>
    <w:rsid w:val="00083E24"/>
    <w:rsid w:val="0008497E"/>
    <w:rsid w:val="00085028"/>
    <w:rsid w:val="000854A7"/>
    <w:rsid w:val="00085A48"/>
    <w:rsid w:val="000872FF"/>
    <w:rsid w:val="000901C6"/>
    <w:rsid w:val="00094A1D"/>
    <w:rsid w:val="00095677"/>
    <w:rsid w:val="000962BF"/>
    <w:rsid w:val="000975D8"/>
    <w:rsid w:val="00097855"/>
    <w:rsid w:val="000A03E0"/>
    <w:rsid w:val="000A0744"/>
    <w:rsid w:val="000A1918"/>
    <w:rsid w:val="000A1A63"/>
    <w:rsid w:val="000A241E"/>
    <w:rsid w:val="000A24B9"/>
    <w:rsid w:val="000A25D5"/>
    <w:rsid w:val="000A31E9"/>
    <w:rsid w:val="000A3F11"/>
    <w:rsid w:val="000A40A8"/>
    <w:rsid w:val="000A419E"/>
    <w:rsid w:val="000A5821"/>
    <w:rsid w:val="000A5AE8"/>
    <w:rsid w:val="000A64A1"/>
    <w:rsid w:val="000A7139"/>
    <w:rsid w:val="000A72ED"/>
    <w:rsid w:val="000B10C8"/>
    <w:rsid w:val="000B245D"/>
    <w:rsid w:val="000B2D58"/>
    <w:rsid w:val="000B328E"/>
    <w:rsid w:val="000B36BD"/>
    <w:rsid w:val="000B3BDA"/>
    <w:rsid w:val="000B608E"/>
    <w:rsid w:val="000C021C"/>
    <w:rsid w:val="000C054B"/>
    <w:rsid w:val="000C0654"/>
    <w:rsid w:val="000C106A"/>
    <w:rsid w:val="000C1C5F"/>
    <w:rsid w:val="000C2091"/>
    <w:rsid w:val="000C2093"/>
    <w:rsid w:val="000C3112"/>
    <w:rsid w:val="000C38F9"/>
    <w:rsid w:val="000C3973"/>
    <w:rsid w:val="000C4493"/>
    <w:rsid w:val="000C6509"/>
    <w:rsid w:val="000C7DA0"/>
    <w:rsid w:val="000C7E2F"/>
    <w:rsid w:val="000D120D"/>
    <w:rsid w:val="000D1280"/>
    <w:rsid w:val="000D1834"/>
    <w:rsid w:val="000D1E01"/>
    <w:rsid w:val="000D38F4"/>
    <w:rsid w:val="000D3B08"/>
    <w:rsid w:val="000D4204"/>
    <w:rsid w:val="000D45EA"/>
    <w:rsid w:val="000D4D10"/>
    <w:rsid w:val="000D53F5"/>
    <w:rsid w:val="000D6513"/>
    <w:rsid w:val="000D662F"/>
    <w:rsid w:val="000D67AC"/>
    <w:rsid w:val="000D7683"/>
    <w:rsid w:val="000D7784"/>
    <w:rsid w:val="000E005C"/>
    <w:rsid w:val="000E0078"/>
    <w:rsid w:val="000E190F"/>
    <w:rsid w:val="000E1960"/>
    <w:rsid w:val="000E2107"/>
    <w:rsid w:val="000E2175"/>
    <w:rsid w:val="000E21B8"/>
    <w:rsid w:val="000E27BE"/>
    <w:rsid w:val="000E27D4"/>
    <w:rsid w:val="000E2E71"/>
    <w:rsid w:val="000E44C1"/>
    <w:rsid w:val="000E4755"/>
    <w:rsid w:val="000E5243"/>
    <w:rsid w:val="000E6208"/>
    <w:rsid w:val="000E6833"/>
    <w:rsid w:val="000E7F62"/>
    <w:rsid w:val="000F0E06"/>
    <w:rsid w:val="000F2BA4"/>
    <w:rsid w:val="000F3947"/>
    <w:rsid w:val="000F5861"/>
    <w:rsid w:val="000F6378"/>
    <w:rsid w:val="000F65EA"/>
    <w:rsid w:val="000F6B6D"/>
    <w:rsid w:val="000F6F1D"/>
    <w:rsid w:val="000F7404"/>
    <w:rsid w:val="001010F1"/>
    <w:rsid w:val="00101960"/>
    <w:rsid w:val="001035C1"/>
    <w:rsid w:val="00106009"/>
    <w:rsid w:val="001061B2"/>
    <w:rsid w:val="0010636E"/>
    <w:rsid w:val="00106899"/>
    <w:rsid w:val="001078C3"/>
    <w:rsid w:val="00110A58"/>
    <w:rsid w:val="00112484"/>
    <w:rsid w:val="00112CE2"/>
    <w:rsid w:val="001130F8"/>
    <w:rsid w:val="001141BF"/>
    <w:rsid w:val="001148AD"/>
    <w:rsid w:val="001156A9"/>
    <w:rsid w:val="00120BCD"/>
    <w:rsid w:val="00121956"/>
    <w:rsid w:val="00121B25"/>
    <w:rsid w:val="00121F8C"/>
    <w:rsid w:val="00122B1E"/>
    <w:rsid w:val="00123246"/>
    <w:rsid w:val="001262EC"/>
    <w:rsid w:val="00127FC9"/>
    <w:rsid w:val="00130033"/>
    <w:rsid w:val="00131BBE"/>
    <w:rsid w:val="001326D5"/>
    <w:rsid w:val="00133107"/>
    <w:rsid w:val="001334C5"/>
    <w:rsid w:val="001346DB"/>
    <w:rsid w:val="001354F3"/>
    <w:rsid w:val="00135D95"/>
    <w:rsid w:val="0013619C"/>
    <w:rsid w:val="00137A11"/>
    <w:rsid w:val="00137C25"/>
    <w:rsid w:val="0014034D"/>
    <w:rsid w:val="00141D0C"/>
    <w:rsid w:val="00142E5E"/>
    <w:rsid w:val="00144447"/>
    <w:rsid w:val="00146D73"/>
    <w:rsid w:val="001505A7"/>
    <w:rsid w:val="001516F7"/>
    <w:rsid w:val="0015269D"/>
    <w:rsid w:val="00152723"/>
    <w:rsid w:val="00152763"/>
    <w:rsid w:val="00153182"/>
    <w:rsid w:val="001533D4"/>
    <w:rsid w:val="00154A6A"/>
    <w:rsid w:val="00154E6B"/>
    <w:rsid w:val="00155B74"/>
    <w:rsid w:val="00156EAC"/>
    <w:rsid w:val="00156F70"/>
    <w:rsid w:val="0016016E"/>
    <w:rsid w:val="00160AA4"/>
    <w:rsid w:val="00161191"/>
    <w:rsid w:val="00162480"/>
    <w:rsid w:val="00162A64"/>
    <w:rsid w:val="00163D05"/>
    <w:rsid w:val="001644A3"/>
    <w:rsid w:val="00164873"/>
    <w:rsid w:val="0016599C"/>
    <w:rsid w:val="00165BB1"/>
    <w:rsid w:val="00165EF5"/>
    <w:rsid w:val="00166E2E"/>
    <w:rsid w:val="00170BFC"/>
    <w:rsid w:val="001710A2"/>
    <w:rsid w:val="001721D4"/>
    <w:rsid w:val="00172B6E"/>
    <w:rsid w:val="00172D71"/>
    <w:rsid w:val="00173AD9"/>
    <w:rsid w:val="00174AAF"/>
    <w:rsid w:val="00174AD6"/>
    <w:rsid w:val="0017578F"/>
    <w:rsid w:val="0017601B"/>
    <w:rsid w:val="00176C2D"/>
    <w:rsid w:val="00181025"/>
    <w:rsid w:val="00181729"/>
    <w:rsid w:val="001818E9"/>
    <w:rsid w:val="0018201C"/>
    <w:rsid w:val="001821E0"/>
    <w:rsid w:val="00182E32"/>
    <w:rsid w:val="00183137"/>
    <w:rsid w:val="001845DB"/>
    <w:rsid w:val="001856B4"/>
    <w:rsid w:val="001856FC"/>
    <w:rsid w:val="00185FD9"/>
    <w:rsid w:val="00186491"/>
    <w:rsid w:val="001867DC"/>
    <w:rsid w:val="001876B6"/>
    <w:rsid w:val="001879A3"/>
    <w:rsid w:val="001907B2"/>
    <w:rsid w:val="00192503"/>
    <w:rsid w:val="001925C8"/>
    <w:rsid w:val="00192C13"/>
    <w:rsid w:val="00193F38"/>
    <w:rsid w:val="00194649"/>
    <w:rsid w:val="001952EE"/>
    <w:rsid w:val="00196E6B"/>
    <w:rsid w:val="00197C25"/>
    <w:rsid w:val="001A1807"/>
    <w:rsid w:val="001A3CE3"/>
    <w:rsid w:val="001A409D"/>
    <w:rsid w:val="001A505C"/>
    <w:rsid w:val="001A5B04"/>
    <w:rsid w:val="001A69F0"/>
    <w:rsid w:val="001B06EC"/>
    <w:rsid w:val="001B626E"/>
    <w:rsid w:val="001B62FA"/>
    <w:rsid w:val="001B6310"/>
    <w:rsid w:val="001B672A"/>
    <w:rsid w:val="001C10CD"/>
    <w:rsid w:val="001C1194"/>
    <w:rsid w:val="001C15F5"/>
    <w:rsid w:val="001C1DAD"/>
    <w:rsid w:val="001C2235"/>
    <w:rsid w:val="001C2511"/>
    <w:rsid w:val="001C2582"/>
    <w:rsid w:val="001C3EFB"/>
    <w:rsid w:val="001C47EC"/>
    <w:rsid w:val="001C5758"/>
    <w:rsid w:val="001C58EC"/>
    <w:rsid w:val="001C5E89"/>
    <w:rsid w:val="001C62BA"/>
    <w:rsid w:val="001C640B"/>
    <w:rsid w:val="001C6B25"/>
    <w:rsid w:val="001C6C96"/>
    <w:rsid w:val="001C6E4D"/>
    <w:rsid w:val="001C6F90"/>
    <w:rsid w:val="001C7038"/>
    <w:rsid w:val="001C7673"/>
    <w:rsid w:val="001C784C"/>
    <w:rsid w:val="001D0755"/>
    <w:rsid w:val="001D0A29"/>
    <w:rsid w:val="001D1F19"/>
    <w:rsid w:val="001D2AB5"/>
    <w:rsid w:val="001D3CA6"/>
    <w:rsid w:val="001D5667"/>
    <w:rsid w:val="001D5BCC"/>
    <w:rsid w:val="001D63D6"/>
    <w:rsid w:val="001D7C39"/>
    <w:rsid w:val="001E0313"/>
    <w:rsid w:val="001E052E"/>
    <w:rsid w:val="001E25F0"/>
    <w:rsid w:val="001E4B3D"/>
    <w:rsid w:val="001E5D7A"/>
    <w:rsid w:val="001E7F12"/>
    <w:rsid w:val="001F0903"/>
    <w:rsid w:val="001F0DB8"/>
    <w:rsid w:val="001F180F"/>
    <w:rsid w:val="001F19BD"/>
    <w:rsid w:val="001F1B3B"/>
    <w:rsid w:val="001F2889"/>
    <w:rsid w:val="001F30F9"/>
    <w:rsid w:val="001F48E1"/>
    <w:rsid w:val="001F4981"/>
    <w:rsid w:val="001F499F"/>
    <w:rsid w:val="001F53D8"/>
    <w:rsid w:val="001F59A3"/>
    <w:rsid w:val="001F5C75"/>
    <w:rsid w:val="001F68E2"/>
    <w:rsid w:val="00200DE1"/>
    <w:rsid w:val="00201351"/>
    <w:rsid w:val="00202395"/>
    <w:rsid w:val="00202E52"/>
    <w:rsid w:val="00203149"/>
    <w:rsid w:val="0020364D"/>
    <w:rsid w:val="00203AF0"/>
    <w:rsid w:val="002044F5"/>
    <w:rsid w:val="0020451C"/>
    <w:rsid w:val="00204F82"/>
    <w:rsid w:val="00205053"/>
    <w:rsid w:val="0020574C"/>
    <w:rsid w:val="0020601B"/>
    <w:rsid w:val="0020742A"/>
    <w:rsid w:val="00207AD6"/>
    <w:rsid w:val="00210044"/>
    <w:rsid w:val="00212DDD"/>
    <w:rsid w:val="002133E5"/>
    <w:rsid w:val="00213F24"/>
    <w:rsid w:val="00215231"/>
    <w:rsid w:val="00216190"/>
    <w:rsid w:val="00216D13"/>
    <w:rsid w:val="0021710E"/>
    <w:rsid w:val="00217459"/>
    <w:rsid w:val="00217757"/>
    <w:rsid w:val="00217964"/>
    <w:rsid w:val="00221070"/>
    <w:rsid w:val="0022117D"/>
    <w:rsid w:val="00222717"/>
    <w:rsid w:val="00222984"/>
    <w:rsid w:val="00223A0E"/>
    <w:rsid w:val="00224E06"/>
    <w:rsid w:val="00225617"/>
    <w:rsid w:val="00225817"/>
    <w:rsid w:val="00226006"/>
    <w:rsid w:val="00227D43"/>
    <w:rsid w:val="002319B0"/>
    <w:rsid w:val="002342BC"/>
    <w:rsid w:val="002345AE"/>
    <w:rsid w:val="00234BFC"/>
    <w:rsid w:val="00235516"/>
    <w:rsid w:val="00236B4B"/>
    <w:rsid w:val="0024001D"/>
    <w:rsid w:val="002418FF"/>
    <w:rsid w:val="00241C8E"/>
    <w:rsid w:val="00242536"/>
    <w:rsid w:val="00244CBD"/>
    <w:rsid w:val="0024517D"/>
    <w:rsid w:val="00245FF6"/>
    <w:rsid w:val="0025133C"/>
    <w:rsid w:val="00251C11"/>
    <w:rsid w:val="002533E6"/>
    <w:rsid w:val="00254855"/>
    <w:rsid w:val="00255246"/>
    <w:rsid w:val="0025672B"/>
    <w:rsid w:val="0025719B"/>
    <w:rsid w:val="0025759D"/>
    <w:rsid w:val="0026018A"/>
    <w:rsid w:val="00261E48"/>
    <w:rsid w:val="00262B94"/>
    <w:rsid w:val="002640C8"/>
    <w:rsid w:val="002641F4"/>
    <w:rsid w:val="00264480"/>
    <w:rsid w:val="0026450A"/>
    <w:rsid w:val="002651DC"/>
    <w:rsid w:val="00265624"/>
    <w:rsid w:val="00265C0E"/>
    <w:rsid w:val="0026652E"/>
    <w:rsid w:val="00266B3D"/>
    <w:rsid w:val="00266EAB"/>
    <w:rsid w:val="00266EF4"/>
    <w:rsid w:val="0026774B"/>
    <w:rsid w:val="00270183"/>
    <w:rsid w:val="002701EF"/>
    <w:rsid w:val="002713FD"/>
    <w:rsid w:val="00271E88"/>
    <w:rsid w:val="00274A1C"/>
    <w:rsid w:val="0027507C"/>
    <w:rsid w:val="002751A3"/>
    <w:rsid w:val="0027543E"/>
    <w:rsid w:val="00276AA4"/>
    <w:rsid w:val="00277355"/>
    <w:rsid w:val="00277A4F"/>
    <w:rsid w:val="00281B58"/>
    <w:rsid w:val="00282E38"/>
    <w:rsid w:val="00283162"/>
    <w:rsid w:val="0028318B"/>
    <w:rsid w:val="00285C88"/>
    <w:rsid w:val="00286AF4"/>
    <w:rsid w:val="0028784C"/>
    <w:rsid w:val="00287F29"/>
    <w:rsid w:val="0029063D"/>
    <w:rsid w:val="00291107"/>
    <w:rsid w:val="002931F7"/>
    <w:rsid w:val="00293234"/>
    <w:rsid w:val="0029331C"/>
    <w:rsid w:val="0029426C"/>
    <w:rsid w:val="002949AB"/>
    <w:rsid w:val="00294D03"/>
    <w:rsid w:val="00295800"/>
    <w:rsid w:val="002963CF"/>
    <w:rsid w:val="002A04A7"/>
    <w:rsid w:val="002A0B34"/>
    <w:rsid w:val="002A175B"/>
    <w:rsid w:val="002A29F7"/>
    <w:rsid w:val="002A2A20"/>
    <w:rsid w:val="002A2D6F"/>
    <w:rsid w:val="002A3208"/>
    <w:rsid w:val="002A44FF"/>
    <w:rsid w:val="002A4964"/>
    <w:rsid w:val="002A5411"/>
    <w:rsid w:val="002A551E"/>
    <w:rsid w:val="002A6466"/>
    <w:rsid w:val="002B0C9F"/>
    <w:rsid w:val="002B183D"/>
    <w:rsid w:val="002B1ABA"/>
    <w:rsid w:val="002B3A53"/>
    <w:rsid w:val="002B3D41"/>
    <w:rsid w:val="002B5195"/>
    <w:rsid w:val="002B575F"/>
    <w:rsid w:val="002B58EF"/>
    <w:rsid w:val="002C0823"/>
    <w:rsid w:val="002C12DA"/>
    <w:rsid w:val="002C2187"/>
    <w:rsid w:val="002C2960"/>
    <w:rsid w:val="002C4E08"/>
    <w:rsid w:val="002C50ED"/>
    <w:rsid w:val="002C5DB0"/>
    <w:rsid w:val="002C6243"/>
    <w:rsid w:val="002C63C1"/>
    <w:rsid w:val="002D0705"/>
    <w:rsid w:val="002D0CBC"/>
    <w:rsid w:val="002D208C"/>
    <w:rsid w:val="002D4DA6"/>
    <w:rsid w:val="002D4EF7"/>
    <w:rsid w:val="002D553D"/>
    <w:rsid w:val="002D6122"/>
    <w:rsid w:val="002D69B9"/>
    <w:rsid w:val="002D7351"/>
    <w:rsid w:val="002E12D6"/>
    <w:rsid w:val="002E14C2"/>
    <w:rsid w:val="002E1AE8"/>
    <w:rsid w:val="002E2446"/>
    <w:rsid w:val="002E291F"/>
    <w:rsid w:val="002E3AD7"/>
    <w:rsid w:val="002E56DD"/>
    <w:rsid w:val="002E5B4F"/>
    <w:rsid w:val="002E6096"/>
    <w:rsid w:val="002E6664"/>
    <w:rsid w:val="002E6AEC"/>
    <w:rsid w:val="002E7691"/>
    <w:rsid w:val="002E77A8"/>
    <w:rsid w:val="002E77D3"/>
    <w:rsid w:val="002F1046"/>
    <w:rsid w:val="002F174A"/>
    <w:rsid w:val="002F2097"/>
    <w:rsid w:val="002F28C8"/>
    <w:rsid w:val="002F2D62"/>
    <w:rsid w:val="002F306A"/>
    <w:rsid w:val="002F6D3E"/>
    <w:rsid w:val="002F77E2"/>
    <w:rsid w:val="002F7B9B"/>
    <w:rsid w:val="00300448"/>
    <w:rsid w:val="00300C36"/>
    <w:rsid w:val="00301607"/>
    <w:rsid w:val="0030167D"/>
    <w:rsid w:val="00302C81"/>
    <w:rsid w:val="00302F14"/>
    <w:rsid w:val="003030DB"/>
    <w:rsid w:val="003038CA"/>
    <w:rsid w:val="00304B09"/>
    <w:rsid w:val="00304E19"/>
    <w:rsid w:val="00306BB5"/>
    <w:rsid w:val="0030792C"/>
    <w:rsid w:val="003079FE"/>
    <w:rsid w:val="00307E78"/>
    <w:rsid w:val="00311049"/>
    <w:rsid w:val="00311212"/>
    <w:rsid w:val="00311768"/>
    <w:rsid w:val="00311CC1"/>
    <w:rsid w:val="00311CEC"/>
    <w:rsid w:val="003126D8"/>
    <w:rsid w:val="00313531"/>
    <w:rsid w:val="00313E34"/>
    <w:rsid w:val="00314058"/>
    <w:rsid w:val="0031439B"/>
    <w:rsid w:val="0031545B"/>
    <w:rsid w:val="003169BE"/>
    <w:rsid w:val="00317937"/>
    <w:rsid w:val="0032034A"/>
    <w:rsid w:val="00320814"/>
    <w:rsid w:val="00321E43"/>
    <w:rsid w:val="00323E56"/>
    <w:rsid w:val="003255E5"/>
    <w:rsid w:val="0032612D"/>
    <w:rsid w:val="003265D4"/>
    <w:rsid w:val="003269E4"/>
    <w:rsid w:val="00326AF1"/>
    <w:rsid w:val="00326F96"/>
    <w:rsid w:val="0032770C"/>
    <w:rsid w:val="003301E4"/>
    <w:rsid w:val="003305DB"/>
    <w:rsid w:val="0033079D"/>
    <w:rsid w:val="00331919"/>
    <w:rsid w:val="0033199E"/>
    <w:rsid w:val="003321C6"/>
    <w:rsid w:val="0033234C"/>
    <w:rsid w:val="003323B3"/>
    <w:rsid w:val="003340C2"/>
    <w:rsid w:val="003349E5"/>
    <w:rsid w:val="0033780B"/>
    <w:rsid w:val="0034302D"/>
    <w:rsid w:val="0034372F"/>
    <w:rsid w:val="00345AF0"/>
    <w:rsid w:val="00345CB4"/>
    <w:rsid w:val="00346C51"/>
    <w:rsid w:val="00347137"/>
    <w:rsid w:val="003525A4"/>
    <w:rsid w:val="00352E86"/>
    <w:rsid w:val="00357D3A"/>
    <w:rsid w:val="00363A65"/>
    <w:rsid w:val="003643BC"/>
    <w:rsid w:val="00365A11"/>
    <w:rsid w:val="003666A1"/>
    <w:rsid w:val="003667D3"/>
    <w:rsid w:val="00371086"/>
    <w:rsid w:val="00371464"/>
    <w:rsid w:val="00372341"/>
    <w:rsid w:val="003728AB"/>
    <w:rsid w:val="00373D43"/>
    <w:rsid w:val="00374825"/>
    <w:rsid w:val="003755D2"/>
    <w:rsid w:val="00375662"/>
    <w:rsid w:val="00375F9B"/>
    <w:rsid w:val="00377174"/>
    <w:rsid w:val="00377D04"/>
    <w:rsid w:val="00377EFB"/>
    <w:rsid w:val="003806FD"/>
    <w:rsid w:val="00380E84"/>
    <w:rsid w:val="0038146A"/>
    <w:rsid w:val="0038196F"/>
    <w:rsid w:val="00382E08"/>
    <w:rsid w:val="00383B23"/>
    <w:rsid w:val="0038508B"/>
    <w:rsid w:val="00385AD4"/>
    <w:rsid w:val="00387109"/>
    <w:rsid w:val="00390542"/>
    <w:rsid w:val="00390555"/>
    <w:rsid w:val="00391E85"/>
    <w:rsid w:val="00392719"/>
    <w:rsid w:val="0039275F"/>
    <w:rsid w:val="003930F8"/>
    <w:rsid w:val="00394129"/>
    <w:rsid w:val="00395E4E"/>
    <w:rsid w:val="003960A2"/>
    <w:rsid w:val="00396185"/>
    <w:rsid w:val="00396327"/>
    <w:rsid w:val="003964B1"/>
    <w:rsid w:val="003976E0"/>
    <w:rsid w:val="00397AA5"/>
    <w:rsid w:val="00397F28"/>
    <w:rsid w:val="003A05FC"/>
    <w:rsid w:val="003A1021"/>
    <w:rsid w:val="003A10FC"/>
    <w:rsid w:val="003A1AA9"/>
    <w:rsid w:val="003A1DB9"/>
    <w:rsid w:val="003A1FDE"/>
    <w:rsid w:val="003A2C4E"/>
    <w:rsid w:val="003A5BFD"/>
    <w:rsid w:val="003A7996"/>
    <w:rsid w:val="003A7F41"/>
    <w:rsid w:val="003B0EF2"/>
    <w:rsid w:val="003B1178"/>
    <w:rsid w:val="003B171F"/>
    <w:rsid w:val="003B1DDC"/>
    <w:rsid w:val="003B1EED"/>
    <w:rsid w:val="003B2199"/>
    <w:rsid w:val="003B2C4E"/>
    <w:rsid w:val="003B3BB8"/>
    <w:rsid w:val="003B51D4"/>
    <w:rsid w:val="003B523E"/>
    <w:rsid w:val="003B55F6"/>
    <w:rsid w:val="003B5EA3"/>
    <w:rsid w:val="003B72DE"/>
    <w:rsid w:val="003C22C5"/>
    <w:rsid w:val="003C267A"/>
    <w:rsid w:val="003C2CF8"/>
    <w:rsid w:val="003C3A4F"/>
    <w:rsid w:val="003C3E2E"/>
    <w:rsid w:val="003C4BA1"/>
    <w:rsid w:val="003C4BCB"/>
    <w:rsid w:val="003C5347"/>
    <w:rsid w:val="003D15CE"/>
    <w:rsid w:val="003D167D"/>
    <w:rsid w:val="003D187D"/>
    <w:rsid w:val="003D1C87"/>
    <w:rsid w:val="003D231A"/>
    <w:rsid w:val="003D3187"/>
    <w:rsid w:val="003D3C1C"/>
    <w:rsid w:val="003D4BFB"/>
    <w:rsid w:val="003D5105"/>
    <w:rsid w:val="003D5284"/>
    <w:rsid w:val="003D5AA5"/>
    <w:rsid w:val="003D66F1"/>
    <w:rsid w:val="003D7239"/>
    <w:rsid w:val="003D7356"/>
    <w:rsid w:val="003E045C"/>
    <w:rsid w:val="003E06AC"/>
    <w:rsid w:val="003E0A57"/>
    <w:rsid w:val="003E0D72"/>
    <w:rsid w:val="003E42F3"/>
    <w:rsid w:val="003E56C1"/>
    <w:rsid w:val="003E6C8B"/>
    <w:rsid w:val="003E6F51"/>
    <w:rsid w:val="003E71C8"/>
    <w:rsid w:val="003F1A84"/>
    <w:rsid w:val="003F26AF"/>
    <w:rsid w:val="003F29D8"/>
    <w:rsid w:val="003F2F3A"/>
    <w:rsid w:val="003F3B2C"/>
    <w:rsid w:val="003F3DE5"/>
    <w:rsid w:val="003F4451"/>
    <w:rsid w:val="003F4A36"/>
    <w:rsid w:val="003F4E32"/>
    <w:rsid w:val="003F5BAA"/>
    <w:rsid w:val="003F7D23"/>
    <w:rsid w:val="004000FD"/>
    <w:rsid w:val="00400595"/>
    <w:rsid w:val="00401CDF"/>
    <w:rsid w:val="004024A1"/>
    <w:rsid w:val="004038E2"/>
    <w:rsid w:val="00403B46"/>
    <w:rsid w:val="0040421D"/>
    <w:rsid w:val="00405CB2"/>
    <w:rsid w:val="004067FA"/>
    <w:rsid w:val="00407346"/>
    <w:rsid w:val="00407C40"/>
    <w:rsid w:val="00411495"/>
    <w:rsid w:val="00412D01"/>
    <w:rsid w:val="00414A91"/>
    <w:rsid w:val="00414EDA"/>
    <w:rsid w:val="00415351"/>
    <w:rsid w:val="004165D6"/>
    <w:rsid w:val="004170D0"/>
    <w:rsid w:val="004173ED"/>
    <w:rsid w:val="00417689"/>
    <w:rsid w:val="004176A4"/>
    <w:rsid w:val="00417F59"/>
    <w:rsid w:val="004200F7"/>
    <w:rsid w:val="004208D5"/>
    <w:rsid w:val="004222E6"/>
    <w:rsid w:val="0042268E"/>
    <w:rsid w:val="004230EB"/>
    <w:rsid w:val="00423893"/>
    <w:rsid w:val="00423DC2"/>
    <w:rsid w:val="004242CE"/>
    <w:rsid w:val="004248A1"/>
    <w:rsid w:val="00427579"/>
    <w:rsid w:val="0042784B"/>
    <w:rsid w:val="00430016"/>
    <w:rsid w:val="00430592"/>
    <w:rsid w:val="0043141B"/>
    <w:rsid w:val="00432380"/>
    <w:rsid w:val="0043269B"/>
    <w:rsid w:val="004333B9"/>
    <w:rsid w:val="004334D4"/>
    <w:rsid w:val="00433604"/>
    <w:rsid w:val="00434B31"/>
    <w:rsid w:val="00435201"/>
    <w:rsid w:val="0043541C"/>
    <w:rsid w:val="00435EEA"/>
    <w:rsid w:val="00436399"/>
    <w:rsid w:val="00436D99"/>
    <w:rsid w:val="00440F08"/>
    <w:rsid w:val="00441588"/>
    <w:rsid w:val="004417FF"/>
    <w:rsid w:val="004426B0"/>
    <w:rsid w:val="00444FB4"/>
    <w:rsid w:val="00445751"/>
    <w:rsid w:val="00446248"/>
    <w:rsid w:val="004465E2"/>
    <w:rsid w:val="00447614"/>
    <w:rsid w:val="004508F2"/>
    <w:rsid w:val="004509F0"/>
    <w:rsid w:val="00450A4C"/>
    <w:rsid w:val="004513D2"/>
    <w:rsid w:val="004536E3"/>
    <w:rsid w:val="0045418F"/>
    <w:rsid w:val="004547B5"/>
    <w:rsid w:val="004549DB"/>
    <w:rsid w:val="00455D0F"/>
    <w:rsid w:val="004563A1"/>
    <w:rsid w:val="004576AA"/>
    <w:rsid w:val="00457ACE"/>
    <w:rsid w:val="004615A7"/>
    <w:rsid w:val="004623A1"/>
    <w:rsid w:val="00463D48"/>
    <w:rsid w:val="00464D34"/>
    <w:rsid w:val="00464FFD"/>
    <w:rsid w:val="004652A3"/>
    <w:rsid w:val="00465AB4"/>
    <w:rsid w:val="00465DA6"/>
    <w:rsid w:val="00466197"/>
    <w:rsid w:val="00466E0E"/>
    <w:rsid w:val="00467F27"/>
    <w:rsid w:val="00470325"/>
    <w:rsid w:val="00470A2D"/>
    <w:rsid w:val="004712F3"/>
    <w:rsid w:val="004721A6"/>
    <w:rsid w:val="00474B16"/>
    <w:rsid w:val="00475E20"/>
    <w:rsid w:val="00476888"/>
    <w:rsid w:val="00476DAF"/>
    <w:rsid w:val="0047702E"/>
    <w:rsid w:val="004773A9"/>
    <w:rsid w:val="004774D8"/>
    <w:rsid w:val="00477967"/>
    <w:rsid w:val="00480724"/>
    <w:rsid w:val="004813AF"/>
    <w:rsid w:val="0048263E"/>
    <w:rsid w:val="00482888"/>
    <w:rsid w:val="00482A50"/>
    <w:rsid w:val="00482EDA"/>
    <w:rsid w:val="0048351B"/>
    <w:rsid w:val="004838A6"/>
    <w:rsid w:val="004848D6"/>
    <w:rsid w:val="0048514E"/>
    <w:rsid w:val="00485174"/>
    <w:rsid w:val="00486A1D"/>
    <w:rsid w:val="00487AD0"/>
    <w:rsid w:val="00492D5B"/>
    <w:rsid w:val="00493793"/>
    <w:rsid w:val="004A0420"/>
    <w:rsid w:val="004A14E8"/>
    <w:rsid w:val="004A170B"/>
    <w:rsid w:val="004A2D47"/>
    <w:rsid w:val="004A3B7F"/>
    <w:rsid w:val="004A43C5"/>
    <w:rsid w:val="004A7D75"/>
    <w:rsid w:val="004B05FD"/>
    <w:rsid w:val="004B0DA9"/>
    <w:rsid w:val="004B175D"/>
    <w:rsid w:val="004B25F4"/>
    <w:rsid w:val="004B26D2"/>
    <w:rsid w:val="004B3836"/>
    <w:rsid w:val="004B3A5D"/>
    <w:rsid w:val="004B4315"/>
    <w:rsid w:val="004B483E"/>
    <w:rsid w:val="004B4C65"/>
    <w:rsid w:val="004B4F1E"/>
    <w:rsid w:val="004B51A3"/>
    <w:rsid w:val="004B585E"/>
    <w:rsid w:val="004B58E4"/>
    <w:rsid w:val="004B632D"/>
    <w:rsid w:val="004B7889"/>
    <w:rsid w:val="004B7C5D"/>
    <w:rsid w:val="004B7F06"/>
    <w:rsid w:val="004C2B05"/>
    <w:rsid w:val="004C3499"/>
    <w:rsid w:val="004C3A0C"/>
    <w:rsid w:val="004C3EC3"/>
    <w:rsid w:val="004C519D"/>
    <w:rsid w:val="004D156C"/>
    <w:rsid w:val="004D15AD"/>
    <w:rsid w:val="004D1E75"/>
    <w:rsid w:val="004D33D9"/>
    <w:rsid w:val="004D3CCE"/>
    <w:rsid w:val="004D3FFB"/>
    <w:rsid w:val="004D43D5"/>
    <w:rsid w:val="004D506B"/>
    <w:rsid w:val="004D5D40"/>
    <w:rsid w:val="004D6E55"/>
    <w:rsid w:val="004D7DE2"/>
    <w:rsid w:val="004E02B8"/>
    <w:rsid w:val="004E0500"/>
    <w:rsid w:val="004E1E8A"/>
    <w:rsid w:val="004E2062"/>
    <w:rsid w:val="004E2386"/>
    <w:rsid w:val="004E258B"/>
    <w:rsid w:val="004E3A52"/>
    <w:rsid w:val="004E4FAC"/>
    <w:rsid w:val="004E527D"/>
    <w:rsid w:val="004E5E87"/>
    <w:rsid w:val="004E6F7C"/>
    <w:rsid w:val="004E7E08"/>
    <w:rsid w:val="004F4115"/>
    <w:rsid w:val="004F42BB"/>
    <w:rsid w:val="004F4446"/>
    <w:rsid w:val="004F499E"/>
    <w:rsid w:val="004F5EE8"/>
    <w:rsid w:val="004F60DA"/>
    <w:rsid w:val="004F683E"/>
    <w:rsid w:val="004F6D95"/>
    <w:rsid w:val="004F7083"/>
    <w:rsid w:val="004F7445"/>
    <w:rsid w:val="005002C0"/>
    <w:rsid w:val="00503731"/>
    <w:rsid w:val="00504691"/>
    <w:rsid w:val="0050538D"/>
    <w:rsid w:val="00505D1D"/>
    <w:rsid w:val="0050674F"/>
    <w:rsid w:val="00507C5B"/>
    <w:rsid w:val="005108C8"/>
    <w:rsid w:val="00510A58"/>
    <w:rsid w:val="005111A4"/>
    <w:rsid w:val="00511252"/>
    <w:rsid w:val="005112A3"/>
    <w:rsid w:val="0051189A"/>
    <w:rsid w:val="00512E74"/>
    <w:rsid w:val="00512FC3"/>
    <w:rsid w:val="00513724"/>
    <w:rsid w:val="00513D8E"/>
    <w:rsid w:val="0051501F"/>
    <w:rsid w:val="0051549B"/>
    <w:rsid w:val="00516399"/>
    <w:rsid w:val="005164DC"/>
    <w:rsid w:val="0051668A"/>
    <w:rsid w:val="00516953"/>
    <w:rsid w:val="00516F70"/>
    <w:rsid w:val="00517995"/>
    <w:rsid w:val="005200B7"/>
    <w:rsid w:val="00520870"/>
    <w:rsid w:val="00520F1C"/>
    <w:rsid w:val="00522A66"/>
    <w:rsid w:val="00522E58"/>
    <w:rsid w:val="005233B7"/>
    <w:rsid w:val="005239DE"/>
    <w:rsid w:val="00526369"/>
    <w:rsid w:val="005272E5"/>
    <w:rsid w:val="0053006B"/>
    <w:rsid w:val="00530647"/>
    <w:rsid w:val="005314C4"/>
    <w:rsid w:val="00531637"/>
    <w:rsid w:val="0053197B"/>
    <w:rsid w:val="0053287C"/>
    <w:rsid w:val="005337D3"/>
    <w:rsid w:val="00533D29"/>
    <w:rsid w:val="005340EE"/>
    <w:rsid w:val="0053570C"/>
    <w:rsid w:val="005359D6"/>
    <w:rsid w:val="00535FA4"/>
    <w:rsid w:val="00537571"/>
    <w:rsid w:val="00537629"/>
    <w:rsid w:val="00537ED2"/>
    <w:rsid w:val="0054000A"/>
    <w:rsid w:val="00540F79"/>
    <w:rsid w:val="00541669"/>
    <w:rsid w:val="005418FD"/>
    <w:rsid w:val="0054242F"/>
    <w:rsid w:val="00542B26"/>
    <w:rsid w:val="00542F8D"/>
    <w:rsid w:val="00543E40"/>
    <w:rsid w:val="005446A6"/>
    <w:rsid w:val="0054496B"/>
    <w:rsid w:val="0054552E"/>
    <w:rsid w:val="005458FE"/>
    <w:rsid w:val="00545B28"/>
    <w:rsid w:val="005470EF"/>
    <w:rsid w:val="00553565"/>
    <w:rsid w:val="005539E8"/>
    <w:rsid w:val="00554665"/>
    <w:rsid w:val="00554C9C"/>
    <w:rsid w:val="00554E1A"/>
    <w:rsid w:val="005560AE"/>
    <w:rsid w:val="00557B16"/>
    <w:rsid w:val="00560917"/>
    <w:rsid w:val="00560CB5"/>
    <w:rsid w:val="005612A8"/>
    <w:rsid w:val="00561A6D"/>
    <w:rsid w:val="00562A77"/>
    <w:rsid w:val="00562FEE"/>
    <w:rsid w:val="0056303E"/>
    <w:rsid w:val="005632D1"/>
    <w:rsid w:val="00563345"/>
    <w:rsid w:val="00563663"/>
    <w:rsid w:val="0056424F"/>
    <w:rsid w:val="005656C5"/>
    <w:rsid w:val="00565C96"/>
    <w:rsid w:val="00567DF1"/>
    <w:rsid w:val="00570722"/>
    <w:rsid w:val="00572640"/>
    <w:rsid w:val="005727D8"/>
    <w:rsid w:val="00573B34"/>
    <w:rsid w:val="00575508"/>
    <w:rsid w:val="005761E5"/>
    <w:rsid w:val="005779E8"/>
    <w:rsid w:val="0058006A"/>
    <w:rsid w:val="005807CA"/>
    <w:rsid w:val="00581E2C"/>
    <w:rsid w:val="005827BA"/>
    <w:rsid w:val="00583551"/>
    <w:rsid w:val="0058379E"/>
    <w:rsid w:val="00585C21"/>
    <w:rsid w:val="005879C8"/>
    <w:rsid w:val="005907AD"/>
    <w:rsid w:val="0059162E"/>
    <w:rsid w:val="00592F73"/>
    <w:rsid w:val="00593585"/>
    <w:rsid w:val="00593883"/>
    <w:rsid w:val="00593D03"/>
    <w:rsid w:val="00593E19"/>
    <w:rsid w:val="00594115"/>
    <w:rsid w:val="00594157"/>
    <w:rsid w:val="00594D3E"/>
    <w:rsid w:val="005963A3"/>
    <w:rsid w:val="005978A7"/>
    <w:rsid w:val="00597932"/>
    <w:rsid w:val="00597EEC"/>
    <w:rsid w:val="005A0150"/>
    <w:rsid w:val="005A1B46"/>
    <w:rsid w:val="005A21CE"/>
    <w:rsid w:val="005A4B4F"/>
    <w:rsid w:val="005A4CB7"/>
    <w:rsid w:val="005A51F8"/>
    <w:rsid w:val="005A5404"/>
    <w:rsid w:val="005A5FE4"/>
    <w:rsid w:val="005A668B"/>
    <w:rsid w:val="005A6B97"/>
    <w:rsid w:val="005A787C"/>
    <w:rsid w:val="005A7B76"/>
    <w:rsid w:val="005B12E6"/>
    <w:rsid w:val="005B1358"/>
    <w:rsid w:val="005B260F"/>
    <w:rsid w:val="005B2CE2"/>
    <w:rsid w:val="005B3706"/>
    <w:rsid w:val="005B3F40"/>
    <w:rsid w:val="005B5126"/>
    <w:rsid w:val="005B5667"/>
    <w:rsid w:val="005B58A2"/>
    <w:rsid w:val="005B634C"/>
    <w:rsid w:val="005B6AAF"/>
    <w:rsid w:val="005B6BE4"/>
    <w:rsid w:val="005B7E4B"/>
    <w:rsid w:val="005C0486"/>
    <w:rsid w:val="005C08C7"/>
    <w:rsid w:val="005C1530"/>
    <w:rsid w:val="005C355A"/>
    <w:rsid w:val="005C3CC9"/>
    <w:rsid w:val="005C3D3C"/>
    <w:rsid w:val="005C4525"/>
    <w:rsid w:val="005C4C63"/>
    <w:rsid w:val="005C57DE"/>
    <w:rsid w:val="005C6210"/>
    <w:rsid w:val="005C655F"/>
    <w:rsid w:val="005C7C6F"/>
    <w:rsid w:val="005D060D"/>
    <w:rsid w:val="005D1FB5"/>
    <w:rsid w:val="005D1FBB"/>
    <w:rsid w:val="005D2526"/>
    <w:rsid w:val="005D30C6"/>
    <w:rsid w:val="005D3C53"/>
    <w:rsid w:val="005D5B0C"/>
    <w:rsid w:val="005D6171"/>
    <w:rsid w:val="005D6248"/>
    <w:rsid w:val="005D6F23"/>
    <w:rsid w:val="005D7376"/>
    <w:rsid w:val="005E03F9"/>
    <w:rsid w:val="005E077B"/>
    <w:rsid w:val="005E1454"/>
    <w:rsid w:val="005E1A31"/>
    <w:rsid w:val="005E2298"/>
    <w:rsid w:val="005E23E0"/>
    <w:rsid w:val="005E3052"/>
    <w:rsid w:val="005E34E3"/>
    <w:rsid w:val="005E3F79"/>
    <w:rsid w:val="005E4E70"/>
    <w:rsid w:val="005E7422"/>
    <w:rsid w:val="005F02F2"/>
    <w:rsid w:val="005F03B0"/>
    <w:rsid w:val="005F0B29"/>
    <w:rsid w:val="005F2216"/>
    <w:rsid w:val="005F35AB"/>
    <w:rsid w:val="005F4A5D"/>
    <w:rsid w:val="005F7300"/>
    <w:rsid w:val="0060026A"/>
    <w:rsid w:val="006005B6"/>
    <w:rsid w:val="00600743"/>
    <w:rsid w:val="00600FAC"/>
    <w:rsid w:val="006010DA"/>
    <w:rsid w:val="00601681"/>
    <w:rsid w:val="00602516"/>
    <w:rsid w:val="00602EE8"/>
    <w:rsid w:val="00603096"/>
    <w:rsid w:val="0060422B"/>
    <w:rsid w:val="00605D5B"/>
    <w:rsid w:val="00606404"/>
    <w:rsid w:val="00607CA4"/>
    <w:rsid w:val="00610DF8"/>
    <w:rsid w:val="00612493"/>
    <w:rsid w:val="00612684"/>
    <w:rsid w:val="00613188"/>
    <w:rsid w:val="0061391F"/>
    <w:rsid w:val="00614D53"/>
    <w:rsid w:val="00614FC4"/>
    <w:rsid w:val="0061526D"/>
    <w:rsid w:val="00615688"/>
    <w:rsid w:val="00616D89"/>
    <w:rsid w:val="00620793"/>
    <w:rsid w:val="00620DAC"/>
    <w:rsid w:val="00621310"/>
    <w:rsid w:val="006215E7"/>
    <w:rsid w:val="006218C2"/>
    <w:rsid w:val="00622732"/>
    <w:rsid w:val="00622E93"/>
    <w:rsid w:val="006233D3"/>
    <w:rsid w:val="006246E2"/>
    <w:rsid w:val="00625B6D"/>
    <w:rsid w:val="00626170"/>
    <w:rsid w:val="006276B3"/>
    <w:rsid w:val="00627C44"/>
    <w:rsid w:val="00630D82"/>
    <w:rsid w:val="00631C2B"/>
    <w:rsid w:val="00632A00"/>
    <w:rsid w:val="00632C16"/>
    <w:rsid w:val="00633383"/>
    <w:rsid w:val="00634B1A"/>
    <w:rsid w:val="00634F9C"/>
    <w:rsid w:val="006355D5"/>
    <w:rsid w:val="006374A0"/>
    <w:rsid w:val="006426B9"/>
    <w:rsid w:val="006427F7"/>
    <w:rsid w:val="0064327F"/>
    <w:rsid w:val="006448AD"/>
    <w:rsid w:val="00645A15"/>
    <w:rsid w:val="00645F34"/>
    <w:rsid w:val="00646BA5"/>
    <w:rsid w:val="00646CDF"/>
    <w:rsid w:val="006501A4"/>
    <w:rsid w:val="006508F9"/>
    <w:rsid w:val="00652486"/>
    <w:rsid w:val="00655FF3"/>
    <w:rsid w:val="006603E1"/>
    <w:rsid w:val="00662988"/>
    <w:rsid w:val="00662F2E"/>
    <w:rsid w:val="0066455D"/>
    <w:rsid w:val="006647AE"/>
    <w:rsid w:val="0066563B"/>
    <w:rsid w:val="00666020"/>
    <w:rsid w:val="006662B5"/>
    <w:rsid w:val="0067020B"/>
    <w:rsid w:val="006703E9"/>
    <w:rsid w:val="00671D95"/>
    <w:rsid w:val="0067212B"/>
    <w:rsid w:val="00672444"/>
    <w:rsid w:val="006725E5"/>
    <w:rsid w:val="00672744"/>
    <w:rsid w:val="00672979"/>
    <w:rsid w:val="00672CCF"/>
    <w:rsid w:val="00673C28"/>
    <w:rsid w:val="006759B9"/>
    <w:rsid w:val="00675B80"/>
    <w:rsid w:val="00675D9B"/>
    <w:rsid w:val="006808D5"/>
    <w:rsid w:val="00680A85"/>
    <w:rsid w:val="006813E6"/>
    <w:rsid w:val="00681548"/>
    <w:rsid w:val="00681E0A"/>
    <w:rsid w:val="00682B29"/>
    <w:rsid w:val="00682B72"/>
    <w:rsid w:val="00683A8E"/>
    <w:rsid w:val="00684131"/>
    <w:rsid w:val="00684E5D"/>
    <w:rsid w:val="00685E10"/>
    <w:rsid w:val="00685ED9"/>
    <w:rsid w:val="00686562"/>
    <w:rsid w:val="00686D90"/>
    <w:rsid w:val="00686E1E"/>
    <w:rsid w:val="006874F3"/>
    <w:rsid w:val="00687795"/>
    <w:rsid w:val="0069008C"/>
    <w:rsid w:val="00691311"/>
    <w:rsid w:val="00691DE3"/>
    <w:rsid w:val="006921DC"/>
    <w:rsid w:val="00693077"/>
    <w:rsid w:val="00693126"/>
    <w:rsid w:val="00693D75"/>
    <w:rsid w:val="0069467F"/>
    <w:rsid w:val="0069528A"/>
    <w:rsid w:val="00696D3E"/>
    <w:rsid w:val="00697992"/>
    <w:rsid w:val="006A06B0"/>
    <w:rsid w:val="006A09F2"/>
    <w:rsid w:val="006A106A"/>
    <w:rsid w:val="006A2136"/>
    <w:rsid w:val="006A2BCE"/>
    <w:rsid w:val="006A3CA0"/>
    <w:rsid w:val="006A416E"/>
    <w:rsid w:val="006A5D1F"/>
    <w:rsid w:val="006A7ACF"/>
    <w:rsid w:val="006B0099"/>
    <w:rsid w:val="006B0523"/>
    <w:rsid w:val="006B0735"/>
    <w:rsid w:val="006B1F1B"/>
    <w:rsid w:val="006B2F55"/>
    <w:rsid w:val="006B43D5"/>
    <w:rsid w:val="006B51FC"/>
    <w:rsid w:val="006B52A5"/>
    <w:rsid w:val="006B5C71"/>
    <w:rsid w:val="006B5E00"/>
    <w:rsid w:val="006B5EE2"/>
    <w:rsid w:val="006B7011"/>
    <w:rsid w:val="006C05D9"/>
    <w:rsid w:val="006C0D61"/>
    <w:rsid w:val="006C1B24"/>
    <w:rsid w:val="006C34D6"/>
    <w:rsid w:val="006C4065"/>
    <w:rsid w:val="006C4293"/>
    <w:rsid w:val="006C514B"/>
    <w:rsid w:val="006C751D"/>
    <w:rsid w:val="006C7640"/>
    <w:rsid w:val="006D0263"/>
    <w:rsid w:val="006D17DA"/>
    <w:rsid w:val="006D1D9F"/>
    <w:rsid w:val="006D24FB"/>
    <w:rsid w:val="006D51BA"/>
    <w:rsid w:val="006D5F64"/>
    <w:rsid w:val="006D6A0A"/>
    <w:rsid w:val="006D76A0"/>
    <w:rsid w:val="006E1822"/>
    <w:rsid w:val="006E1939"/>
    <w:rsid w:val="006E28F8"/>
    <w:rsid w:val="006E2FAD"/>
    <w:rsid w:val="006E42A2"/>
    <w:rsid w:val="006E4A4B"/>
    <w:rsid w:val="006E4D5E"/>
    <w:rsid w:val="006E6A63"/>
    <w:rsid w:val="006E73F3"/>
    <w:rsid w:val="006F02C4"/>
    <w:rsid w:val="006F096F"/>
    <w:rsid w:val="006F141B"/>
    <w:rsid w:val="006F1577"/>
    <w:rsid w:val="006F1FC8"/>
    <w:rsid w:val="006F28A5"/>
    <w:rsid w:val="006F4B8F"/>
    <w:rsid w:val="006F58DE"/>
    <w:rsid w:val="006F5D34"/>
    <w:rsid w:val="006F7956"/>
    <w:rsid w:val="00701206"/>
    <w:rsid w:val="00701277"/>
    <w:rsid w:val="00701304"/>
    <w:rsid w:val="00701DEC"/>
    <w:rsid w:val="00702D60"/>
    <w:rsid w:val="00702EAB"/>
    <w:rsid w:val="00710A93"/>
    <w:rsid w:val="00711AEF"/>
    <w:rsid w:val="00711BE0"/>
    <w:rsid w:val="00711C21"/>
    <w:rsid w:val="00712A8E"/>
    <w:rsid w:val="00714E23"/>
    <w:rsid w:val="00715943"/>
    <w:rsid w:val="00715BDA"/>
    <w:rsid w:val="00715D68"/>
    <w:rsid w:val="00716846"/>
    <w:rsid w:val="00716B85"/>
    <w:rsid w:val="00716D03"/>
    <w:rsid w:val="0071738E"/>
    <w:rsid w:val="007175E2"/>
    <w:rsid w:val="00717F91"/>
    <w:rsid w:val="00720171"/>
    <w:rsid w:val="007202A3"/>
    <w:rsid w:val="00721769"/>
    <w:rsid w:val="00723212"/>
    <w:rsid w:val="0072367D"/>
    <w:rsid w:val="00723D98"/>
    <w:rsid w:val="0072543F"/>
    <w:rsid w:val="00725CA8"/>
    <w:rsid w:val="007311D5"/>
    <w:rsid w:val="007355F1"/>
    <w:rsid w:val="00735ABE"/>
    <w:rsid w:val="0073631F"/>
    <w:rsid w:val="0073754A"/>
    <w:rsid w:val="007401A4"/>
    <w:rsid w:val="00740B81"/>
    <w:rsid w:val="00742149"/>
    <w:rsid w:val="00743571"/>
    <w:rsid w:val="00743744"/>
    <w:rsid w:val="00743B40"/>
    <w:rsid w:val="00743FED"/>
    <w:rsid w:val="00744111"/>
    <w:rsid w:val="00744B99"/>
    <w:rsid w:val="00745CBB"/>
    <w:rsid w:val="00746AE9"/>
    <w:rsid w:val="00747CEE"/>
    <w:rsid w:val="0075090D"/>
    <w:rsid w:val="00751942"/>
    <w:rsid w:val="00752317"/>
    <w:rsid w:val="00752A8B"/>
    <w:rsid w:val="00754E4A"/>
    <w:rsid w:val="00754E68"/>
    <w:rsid w:val="00755D5C"/>
    <w:rsid w:val="00755F5D"/>
    <w:rsid w:val="00756CA5"/>
    <w:rsid w:val="0075789B"/>
    <w:rsid w:val="00757C78"/>
    <w:rsid w:val="00757D64"/>
    <w:rsid w:val="00757E31"/>
    <w:rsid w:val="0076014D"/>
    <w:rsid w:val="007604FD"/>
    <w:rsid w:val="0076170A"/>
    <w:rsid w:val="00761B7C"/>
    <w:rsid w:val="007634F0"/>
    <w:rsid w:val="0076401A"/>
    <w:rsid w:val="0076508B"/>
    <w:rsid w:val="00766615"/>
    <w:rsid w:val="00770D75"/>
    <w:rsid w:val="00772FEC"/>
    <w:rsid w:val="00773D39"/>
    <w:rsid w:val="0077407F"/>
    <w:rsid w:val="00774690"/>
    <w:rsid w:val="00775707"/>
    <w:rsid w:val="0077571C"/>
    <w:rsid w:val="007762B3"/>
    <w:rsid w:val="007768DA"/>
    <w:rsid w:val="00776F00"/>
    <w:rsid w:val="0077776F"/>
    <w:rsid w:val="00781629"/>
    <w:rsid w:val="00782B5B"/>
    <w:rsid w:val="007837AE"/>
    <w:rsid w:val="0078559E"/>
    <w:rsid w:val="0078575D"/>
    <w:rsid w:val="0078634A"/>
    <w:rsid w:val="0078660F"/>
    <w:rsid w:val="007914B0"/>
    <w:rsid w:val="00791553"/>
    <w:rsid w:val="00791974"/>
    <w:rsid w:val="00792582"/>
    <w:rsid w:val="0079376C"/>
    <w:rsid w:val="0079436B"/>
    <w:rsid w:val="00794476"/>
    <w:rsid w:val="00794C49"/>
    <w:rsid w:val="007953EE"/>
    <w:rsid w:val="00795C64"/>
    <w:rsid w:val="00796542"/>
    <w:rsid w:val="0079668C"/>
    <w:rsid w:val="00796884"/>
    <w:rsid w:val="00796EB3"/>
    <w:rsid w:val="007973FE"/>
    <w:rsid w:val="007A1239"/>
    <w:rsid w:val="007A123F"/>
    <w:rsid w:val="007A16A9"/>
    <w:rsid w:val="007A2755"/>
    <w:rsid w:val="007A2B8D"/>
    <w:rsid w:val="007A2D0F"/>
    <w:rsid w:val="007A4202"/>
    <w:rsid w:val="007A4401"/>
    <w:rsid w:val="007A4F76"/>
    <w:rsid w:val="007A571B"/>
    <w:rsid w:val="007A699B"/>
    <w:rsid w:val="007A7366"/>
    <w:rsid w:val="007A74A7"/>
    <w:rsid w:val="007A793D"/>
    <w:rsid w:val="007A79CE"/>
    <w:rsid w:val="007B18FF"/>
    <w:rsid w:val="007B3DB6"/>
    <w:rsid w:val="007B428F"/>
    <w:rsid w:val="007B5849"/>
    <w:rsid w:val="007B6541"/>
    <w:rsid w:val="007B6BC6"/>
    <w:rsid w:val="007B7949"/>
    <w:rsid w:val="007B7FA3"/>
    <w:rsid w:val="007C1858"/>
    <w:rsid w:val="007C328E"/>
    <w:rsid w:val="007C4078"/>
    <w:rsid w:val="007C422E"/>
    <w:rsid w:val="007C438B"/>
    <w:rsid w:val="007C450E"/>
    <w:rsid w:val="007C4CC8"/>
    <w:rsid w:val="007C4FEB"/>
    <w:rsid w:val="007C5B14"/>
    <w:rsid w:val="007C5FE9"/>
    <w:rsid w:val="007C6E68"/>
    <w:rsid w:val="007D0F0A"/>
    <w:rsid w:val="007D24B5"/>
    <w:rsid w:val="007D2BA1"/>
    <w:rsid w:val="007D2BCA"/>
    <w:rsid w:val="007D3F76"/>
    <w:rsid w:val="007D4ECD"/>
    <w:rsid w:val="007D5290"/>
    <w:rsid w:val="007D5301"/>
    <w:rsid w:val="007D53D4"/>
    <w:rsid w:val="007D5402"/>
    <w:rsid w:val="007D54FE"/>
    <w:rsid w:val="007D5836"/>
    <w:rsid w:val="007D703F"/>
    <w:rsid w:val="007D73D9"/>
    <w:rsid w:val="007E1172"/>
    <w:rsid w:val="007E149D"/>
    <w:rsid w:val="007E42A7"/>
    <w:rsid w:val="007E4C94"/>
    <w:rsid w:val="007E5DFB"/>
    <w:rsid w:val="007E6444"/>
    <w:rsid w:val="007E6732"/>
    <w:rsid w:val="007E72E3"/>
    <w:rsid w:val="007F02C0"/>
    <w:rsid w:val="007F139C"/>
    <w:rsid w:val="007F1DBC"/>
    <w:rsid w:val="007F1F80"/>
    <w:rsid w:val="007F2223"/>
    <w:rsid w:val="007F27D2"/>
    <w:rsid w:val="007F2D1E"/>
    <w:rsid w:val="007F391D"/>
    <w:rsid w:val="007F43D7"/>
    <w:rsid w:val="007F4AFD"/>
    <w:rsid w:val="007F67C1"/>
    <w:rsid w:val="007F6AB1"/>
    <w:rsid w:val="007F7B94"/>
    <w:rsid w:val="008016AD"/>
    <w:rsid w:val="00801ABF"/>
    <w:rsid w:val="00801B2C"/>
    <w:rsid w:val="00801BAD"/>
    <w:rsid w:val="00802B66"/>
    <w:rsid w:val="00803009"/>
    <w:rsid w:val="0080305D"/>
    <w:rsid w:val="00803B82"/>
    <w:rsid w:val="00803C23"/>
    <w:rsid w:val="00803EEA"/>
    <w:rsid w:val="00810363"/>
    <w:rsid w:val="008106F4"/>
    <w:rsid w:val="0081175F"/>
    <w:rsid w:val="0081247D"/>
    <w:rsid w:val="0081274B"/>
    <w:rsid w:val="00812FC2"/>
    <w:rsid w:val="00813C6E"/>
    <w:rsid w:val="00813F5D"/>
    <w:rsid w:val="008142B8"/>
    <w:rsid w:val="00815F32"/>
    <w:rsid w:val="00817BFB"/>
    <w:rsid w:val="00817C7F"/>
    <w:rsid w:val="00817CC2"/>
    <w:rsid w:val="00820A65"/>
    <w:rsid w:val="008210BA"/>
    <w:rsid w:val="008210D1"/>
    <w:rsid w:val="00821F29"/>
    <w:rsid w:val="00821FC7"/>
    <w:rsid w:val="008221B3"/>
    <w:rsid w:val="008222EB"/>
    <w:rsid w:val="0082447A"/>
    <w:rsid w:val="008245F9"/>
    <w:rsid w:val="00825F29"/>
    <w:rsid w:val="00826E66"/>
    <w:rsid w:val="00827714"/>
    <w:rsid w:val="008300F6"/>
    <w:rsid w:val="008304CE"/>
    <w:rsid w:val="00830D34"/>
    <w:rsid w:val="00831530"/>
    <w:rsid w:val="00831945"/>
    <w:rsid w:val="00831F9C"/>
    <w:rsid w:val="00831F9D"/>
    <w:rsid w:val="00832FBC"/>
    <w:rsid w:val="00833B27"/>
    <w:rsid w:val="008340BF"/>
    <w:rsid w:val="0083447C"/>
    <w:rsid w:val="00834507"/>
    <w:rsid w:val="008350A5"/>
    <w:rsid w:val="008353F1"/>
    <w:rsid w:val="008356B6"/>
    <w:rsid w:val="008358A7"/>
    <w:rsid w:val="00835972"/>
    <w:rsid w:val="0083663D"/>
    <w:rsid w:val="0084036F"/>
    <w:rsid w:val="00840AC7"/>
    <w:rsid w:val="008419FD"/>
    <w:rsid w:val="008426CD"/>
    <w:rsid w:val="00842EBA"/>
    <w:rsid w:val="0084373A"/>
    <w:rsid w:val="00844A78"/>
    <w:rsid w:val="00844A97"/>
    <w:rsid w:val="00844AE9"/>
    <w:rsid w:val="00845827"/>
    <w:rsid w:val="0084660D"/>
    <w:rsid w:val="00847015"/>
    <w:rsid w:val="008479E5"/>
    <w:rsid w:val="00847BD8"/>
    <w:rsid w:val="00850BE9"/>
    <w:rsid w:val="00850E06"/>
    <w:rsid w:val="00851D1C"/>
    <w:rsid w:val="008520DD"/>
    <w:rsid w:val="00852ED3"/>
    <w:rsid w:val="00853B67"/>
    <w:rsid w:val="00853FB3"/>
    <w:rsid w:val="00854334"/>
    <w:rsid w:val="0085477A"/>
    <w:rsid w:val="008549C2"/>
    <w:rsid w:val="00854C60"/>
    <w:rsid w:val="008556C2"/>
    <w:rsid w:val="00855A24"/>
    <w:rsid w:val="0085664F"/>
    <w:rsid w:val="008569F8"/>
    <w:rsid w:val="008573F3"/>
    <w:rsid w:val="00857862"/>
    <w:rsid w:val="00861243"/>
    <w:rsid w:val="0086159F"/>
    <w:rsid w:val="0086173A"/>
    <w:rsid w:val="008624A5"/>
    <w:rsid w:val="00862B0D"/>
    <w:rsid w:val="008632BF"/>
    <w:rsid w:val="008645F3"/>
    <w:rsid w:val="00864EC0"/>
    <w:rsid w:val="008654D2"/>
    <w:rsid w:val="00865F0E"/>
    <w:rsid w:val="0086619B"/>
    <w:rsid w:val="00867369"/>
    <w:rsid w:val="0087037D"/>
    <w:rsid w:val="008709DD"/>
    <w:rsid w:val="0087227B"/>
    <w:rsid w:val="0087388E"/>
    <w:rsid w:val="00873D0B"/>
    <w:rsid w:val="00875868"/>
    <w:rsid w:val="00876C2C"/>
    <w:rsid w:val="00877BF3"/>
    <w:rsid w:val="00880A3F"/>
    <w:rsid w:val="00881763"/>
    <w:rsid w:val="00882128"/>
    <w:rsid w:val="0088214E"/>
    <w:rsid w:val="00883469"/>
    <w:rsid w:val="00883918"/>
    <w:rsid w:val="00885062"/>
    <w:rsid w:val="00885A5C"/>
    <w:rsid w:val="00887BBB"/>
    <w:rsid w:val="00887DC4"/>
    <w:rsid w:val="00887EE7"/>
    <w:rsid w:val="00890A5C"/>
    <w:rsid w:val="00892450"/>
    <w:rsid w:val="008964C8"/>
    <w:rsid w:val="008967DE"/>
    <w:rsid w:val="0089726F"/>
    <w:rsid w:val="008972D6"/>
    <w:rsid w:val="008972F6"/>
    <w:rsid w:val="0089733A"/>
    <w:rsid w:val="00897867"/>
    <w:rsid w:val="008A17EB"/>
    <w:rsid w:val="008A1E72"/>
    <w:rsid w:val="008A22D3"/>
    <w:rsid w:val="008A283C"/>
    <w:rsid w:val="008A705E"/>
    <w:rsid w:val="008A7156"/>
    <w:rsid w:val="008A7C11"/>
    <w:rsid w:val="008A7E65"/>
    <w:rsid w:val="008B0DF0"/>
    <w:rsid w:val="008B134C"/>
    <w:rsid w:val="008B1E95"/>
    <w:rsid w:val="008B35CB"/>
    <w:rsid w:val="008B3B10"/>
    <w:rsid w:val="008B5DFE"/>
    <w:rsid w:val="008B64B4"/>
    <w:rsid w:val="008B6B5D"/>
    <w:rsid w:val="008B739F"/>
    <w:rsid w:val="008C0700"/>
    <w:rsid w:val="008C117A"/>
    <w:rsid w:val="008C1E1F"/>
    <w:rsid w:val="008C40A9"/>
    <w:rsid w:val="008C6265"/>
    <w:rsid w:val="008C704C"/>
    <w:rsid w:val="008C774A"/>
    <w:rsid w:val="008C7BA5"/>
    <w:rsid w:val="008C7F98"/>
    <w:rsid w:val="008C7FA8"/>
    <w:rsid w:val="008D0B71"/>
    <w:rsid w:val="008D1CA1"/>
    <w:rsid w:val="008D2275"/>
    <w:rsid w:val="008D47E2"/>
    <w:rsid w:val="008D52C6"/>
    <w:rsid w:val="008D594A"/>
    <w:rsid w:val="008D69EF"/>
    <w:rsid w:val="008D721C"/>
    <w:rsid w:val="008D7580"/>
    <w:rsid w:val="008D798E"/>
    <w:rsid w:val="008E0BFF"/>
    <w:rsid w:val="008E10B7"/>
    <w:rsid w:val="008E1ECB"/>
    <w:rsid w:val="008E22F4"/>
    <w:rsid w:val="008E2802"/>
    <w:rsid w:val="008E306D"/>
    <w:rsid w:val="008E340F"/>
    <w:rsid w:val="008E4747"/>
    <w:rsid w:val="008E4C20"/>
    <w:rsid w:val="008E4DA6"/>
    <w:rsid w:val="008E5AF6"/>
    <w:rsid w:val="008E5B6F"/>
    <w:rsid w:val="008E61A8"/>
    <w:rsid w:val="008E6544"/>
    <w:rsid w:val="008E6A74"/>
    <w:rsid w:val="008E70A8"/>
    <w:rsid w:val="008F0BEC"/>
    <w:rsid w:val="008F28C3"/>
    <w:rsid w:val="008F3251"/>
    <w:rsid w:val="008F4C4A"/>
    <w:rsid w:val="008F4D0A"/>
    <w:rsid w:val="008F556A"/>
    <w:rsid w:val="008F6594"/>
    <w:rsid w:val="008F7D25"/>
    <w:rsid w:val="00901C14"/>
    <w:rsid w:val="00901E7C"/>
    <w:rsid w:val="0090276F"/>
    <w:rsid w:val="00902B30"/>
    <w:rsid w:val="009030CC"/>
    <w:rsid w:val="009035CD"/>
    <w:rsid w:val="0090373B"/>
    <w:rsid w:val="00903C8A"/>
    <w:rsid w:val="009042D9"/>
    <w:rsid w:val="00904427"/>
    <w:rsid w:val="00904761"/>
    <w:rsid w:val="00905F25"/>
    <w:rsid w:val="0090646D"/>
    <w:rsid w:val="00907C95"/>
    <w:rsid w:val="00910076"/>
    <w:rsid w:val="00910FDF"/>
    <w:rsid w:val="00911F4F"/>
    <w:rsid w:val="00912D8F"/>
    <w:rsid w:val="009131D8"/>
    <w:rsid w:val="00913778"/>
    <w:rsid w:val="00913D3C"/>
    <w:rsid w:val="00914230"/>
    <w:rsid w:val="00914BBC"/>
    <w:rsid w:val="009158F7"/>
    <w:rsid w:val="00915A6D"/>
    <w:rsid w:val="00916395"/>
    <w:rsid w:val="009163A0"/>
    <w:rsid w:val="00916718"/>
    <w:rsid w:val="00917FCD"/>
    <w:rsid w:val="009204F6"/>
    <w:rsid w:val="00920A34"/>
    <w:rsid w:val="00921DAF"/>
    <w:rsid w:val="0092249E"/>
    <w:rsid w:val="00922ABD"/>
    <w:rsid w:val="009231D9"/>
    <w:rsid w:val="00923292"/>
    <w:rsid w:val="009234F8"/>
    <w:rsid w:val="00923A40"/>
    <w:rsid w:val="00923EF7"/>
    <w:rsid w:val="00924B6B"/>
    <w:rsid w:val="00925AD2"/>
    <w:rsid w:val="00926A41"/>
    <w:rsid w:val="009270B6"/>
    <w:rsid w:val="00927BAD"/>
    <w:rsid w:val="00927D9A"/>
    <w:rsid w:val="00930780"/>
    <w:rsid w:val="009315A5"/>
    <w:rsid w:val="00932363"/>
    <w:rsid w:val="009330A5"/>
    <w:rsid w:val="00933272"/>
    <w:rsid w:val="00934CC3"/>
    <w:rsid w:val="009357C0"/>
    <w:rsid w:val="00935F69"/>
    <w:rsid w:val="009362FD"/>
    <w:rsid w:val="009369B9"/>
    <w:rsid w:val="00936D0F"/>
    <w:rsid w:val="009377D6"/>
    <w:rsid w:val="00937CF4"/>
    <w:rsid w:val="00941088"/>
    <w:rsid w:val="00941336"/>
    <w:rsid w:val="00941E3E"/>
    <w:rsid w:val="00942474"/>
    <w:rsid w:val="00943216"/>
    <w:rsid w:val="009434CE"/>
    <w:rsid w:val="009442D9"/>
    <w:rsid w:val="0094497D"/>
    <w:rsid w:val="00944A2A"/>
    <w:rsid w:val="00944F75"/>
    <w:rsid w:val="00945C68"/>
    <w:rsid w:val="00947EE6"/>
    <w:rsid w:val="0095014D"/>
    <w:rsid w:val="009503F0"/>
    <w:rsid w:val="00952749"/>
    <w:rsid w:val="00952FD4"/>
    <w:rsid w:val="00953950"/>
    <w:rsid w:val="0095421C"/>
    <w:rsid w:val="0095491C"/>
    <w:rsid w:val="009556E3"/>
    <w:rsid w:val="0095651B"/>
    <w:rsid w:val="00957CE3"/>
    <w:rsid w:val="0096101B"/>
    <w:rsid w:val="00962C27"/>
    <w:rsid w:val="00963B16"/>
    <w:rsid w:val="00963B40"/>
    <w:rsid w:val="00964D42"/>
    <w:rsid w:val="0096567D"/>
    <w:rsid w:val="009661EB"/>
    <w:rsid w:val="009662E2"/>
    <w:rsid w:val="00966664"/>
    <w:rsid w:val="00970F15"/>
    <w:rsid w:val="00970F82"/>
    <w:rsid w:val="00971CAE"/>
    <w:rsid w:val="00972B0A"/>
    <w:rsid w:val="00973168"/>
    <w:rsid w:val="0097333E"/>
    <w:rsid w:val="0097375D"/>
    <w:rsid w:val="0097479A"/>
    <w:rsid w:val="00975125"/>
    <w:rsid w:val="009763C1"/>
    <w:rsid w:val="00976735"/>
    <w:rsid w:val="00977100"/>
    <w:rsid w:val="009800AD"/>
    <w:rsid w:val="00980299"/>
    <w:rsid w:val="009802E7"/>
    <w:rsid w:val="009807BE"/>
    <w:rsid w:val="00980BA4"/>
    <w:rsid w:val="00981FD1"/>
    <w:rsid w:val="00982FEF"/>
    <w:rsid w:val="00983D4B"/>
    <w:rsid w:val="00985762"/>
    <w:rsid w:val="00986490"/>
    <w:rsid w:val="00986CA4"/>
    <w:rsid w:val="00987F08"/>
    <w:rsid w:val="0099051D"/>
    <w:rsid w:val="00991D92"/>
    <w:rsid w:val="00991EF8"/>
    <w:rsid w:val="00992835"/>
    <w:rsid w:val="0099358A"/>
    <w:rsid w:val="009942B4"/>
    <w:rsid w:val="00994EF8"/>
    <w:rsid w:val="00994F33"/>
    <w:rsid w:val="009955D3"/>
    <w:rsid w:val="00995FFA"/>
    <w:rsid w:val="00996919"/>
    <w:rsid w:val="009A13CC"/>
    <w:rsid w:val="009A1B83"/>
    <w:rsid w:val="009A39F8"/>
    <w:rsid w:val="009A56CD"/>
    <w:rsid w:val="009A64BF"/>
    <w:rsid w:val="009B20F2"/>
    <w:rsid w:val="009B237E"/>
    <w:rsid w:val="009B2429"/>
    <w:rsid w:val="009B245C"/>
    <w:rsid w:val="009B3A68"/>
    <w:rsid w:val="009B3D89"/>
    <w:rsid w:val="009B41B5"/>
    <w:rsid w:val="009B4620"/>
    <w:rsid w:val="009B6855"/>
    <w:rsid w:val="009B6C87"/>
    <w:rsid w:val="009C0223"/>
    <w:rsid w:val="009C042D"/>
    <w:rsid w:val="009C1FA4"/>
    <w:rsid w:val="009C2A8D"/>
    <w:rsid w:val="009C2C5F"/>
    <w:rsid w:val="009C33AC"/>
    <w:rsid w:val="009C433C"/>
    <w:rsid w:val="009C45A5"/>
    <w:rsid w:val="009C548B"/>
    <w:rsid w:val="009C5633"/>
    <w:rsid w:val="009D0328"/>
    <w:rsid w:val="009D0D23"/>
    <w:rsid w:val="009D1765"/>
    <w:rsid w:val="009D1EE4"/>
    <w:rsid w:val="009D2E50"/>
    <w:rsid w:val="009D30E6"/>
    <w:rsid w:val="009D3119"/>
    <w:rsid w:val="009D3D98"/>
    <w:rsid w:val="009D5DE0"/>
    <w:rsid w:val="009D695B"/>
    <w:rsid w:val="009D7222"/>
    <w:rsid w:val="009D7A92"/>
    <w:rsid w:val="009E00A9"/>
    <w:rsid w:val="009E05F5"/>
    <w:rsid w:val="009E1022"/>
    <w:rsid w:val="009E1376"/>
    <w:rsid w:val="009E34C1"/>
    <w:rsid w:val="009E4C74"/>
    <w:rsid w:val="009E5EEB"/>
    <w:rsid w:val="009E5F10"/>
    <w:rsid w:val="009E6038"/>
    <w:rsid w:val="009E61D2"/>
    <w:rsid w:val="009E6D84"/>
    <w:rsid w:val="009F012A"/>
    <w:rsid w:val="009F074C"/>
    <w:rsid w:val="009F127A"/>
    <w:rsid w:val="009F1484"/>
    <w:rsid w:val="009F1B53"/>
    <w:rsid w:val="009F3EE0"/>
    <w:rsid w:val="009F4E06"/>
    <w:rsid w:val="009F4E84"/>
    <w:rsid w:val="009F5113"/>
    <w:rsid w:val="009F5F04"/>
    <w:rsid w:val="009F600B"/>
    <w:rsid w:val="009F6086"/>
    <w:rsid w:val="009F72D4"/>
    <w:rsid w:val="00A00B6D"/>
    <w:rsid w:val="00A00F43"/>
    <w:rsid w:val="00A0333D"/>
    <w:rsid w:val="00A03706"/>
    <w:rsid w:val="00A0487C"/>
    <w:rsid w:val="00A059A2"/>
    <w:rsid w:val="00A060D0"/>
    <w:rsid w:val="00A06818"/>
    <w:rsid w:val="00A06CD7"/>
    <w:rsid w:val="00A07069"/>
    <w:rsid w:val="00A07AE5"/>
    <w:rsid w:val="00A07AF0"/>
    <w:rsid w:val="00A103D6"/>
    <w:rsid w:val="00A10E1F"/>
    <w:rsid w:val="00A116D8"/>
    <w:rsid w:val="00A11803"/>
    <w:rsid w:val="00A13647"/>
    <w:rsid w:val="00A13734"/>
    <w:rsid w:val="00A141FD"/>
    <w:rsid w:val="00A14403"/>
    <w:rsid w:val="00A14CAD"/>
    <w:rsid w:val="00A15CBF"/>
    <w:rsid w:val="00A16327"/>
    <w:rsid w:val="00A167DE"/>
    <w:rsid w:val="00A169B7"/>
    <w:rsid w:val="00A218A9"/>
    <w:rsid w:val="00A21B9E"/>
    <w:rsid w:val="00A22EE0"/>
    <w:rsid w:val="00A23E7E"/>
    <w:rsid w:val="00A24E35"/>
    <w:rsid w:val="00A261D4"/>
    <w:rsid w:val="00A26877"/>
    <w:rsid w:val="00A26FB8"/>
    <w:rsid w:val="00A26FD2"/>
    <w:rsid w:val="00A273B4"/>
    <w:rsid w:val="00A3049C"/>
    <w:rsid w:val="00A30680"/>
    <w:rsid w:val="00A30756"/>
    <w:rsid w:val="00A329FA"/>
    <w:rsid w:val="00A33408"/>
    <w:rsid w:val="00A34A4A"/>
    <w:rsid w:val="00A351FB"/>
    <w:rsid w:val="00A35359"/>
    <w:rsid w:val="00A3615C"/>
    <w:rsid w:val="00A3657C"/>
    <w:rsid w:val="00A366E1"/>
    <w:rsid w:val="00A37DBA"/>
    <w:rsid w:val="00A37F15"/>
    <w:rsid w:val="00A406D3"/>
    <w:rsid w:val="00A41C80"/>
    <w:rsid w:val="00A428A1"/>
    <w:rsid w:val="00A43329"/>
    <w:rsid w:val="00A443ED"/>
    <w:rsid w:val="00A443F5"/>
    <w:rsid w:val="00A450BD"/>
    <w:rsid w:val="00A458DA"/>
    <w:rsid w:val="00A45DD7"/>
    <w:rsid w:val="00A46174"/>
    <w:rsid w:val="00A469CD"/>
    <w:rsid w:val="00A46DD0"/>
    <w:rsid w:val="00A479B7"/>
    <w:rsid w:val="00A513A1"/>
    <w:rsid w:val="00A53958"/>
    <w:rsid w:val="00A53A5F"/>
    <w:rsid w:val="00A54438"/>
    <w:rsid w:val="00A546CB"/>
    <w:rsid w:val="00A5594E"/>
    <w:rsid w:val="00A55FB6"/>
    <w:rsid w:val="00A57399"/>
    <w:rsid w:val="00A606A7"/>
    <w:rsid w:val="00A60776"/>
    <w:rsid w:val="00A60CAC"/>
    <w:rsid w:val="00A611DC"/>
    <w:rsid w:val="00A6143C"/>
    <w:rsid w:val="00A62C1B"/>
    <w:rsid w:val="00A62CE3"/>
    <w:rsid w:val="00A63029"/>
    <w:rsid w:val="00A6412D"/>
    <w:rsid w:val="00A64B1B"/>
    <w:rsid w:val="00A65198"/>
    <w:rsid w:val="00A659C4"/>
    <w:rsid w:val="00A665B6"/>
    <w:rsid w:val="00A71265"/>
    <w:rsid w:val="00A71F29"/>
    <w:rsid w:val="00A722D3"/>
    <w:rsid w:val="00A7257D"/>
    <w:rsid w:val="00A72EF7"/>
    <w:rsid w:val="00A742B6"/>
    <w:rsid w:val="00A74AC1"/>
    <w:rsid w:val="00A756C1"/>
    <w:rsid w:val="00A760A2"/>
    <w:rsid w:val="00A76315"/>
    <w:rsid w:val="00A770DC"/>
    <w:rsid w:val="00A77FB3"/>
    <w:rsid w:val="00A80AEC"/>
    <w:rsid w:val="00A80DE9"/>
    <w:rsid w:val="00A80F68"/>
    <w:rsid w:val="00A8140E"/>
    <w:rsid w:val="00A820A6"/>
    <w:rsid w:val="00A84433"/>
    <w:rsid w:val="00A8528F"/>
    <w:rsid w:val="00A855AB"/>
    <w:rsid w:val="00A85B78"/>
    <w:rsid w:val="00A875CA"/>
    <w:rsid w:val="00A9124A"/>
    <w:rsid w:val="00A92ECA"/>
    <w:rsid w:val="00A92F51"/>
    <w:rsid w:val="00A96855"/>
    <w:rsid w:val="00A97310"/>
    <w:rsid w:val="00AA11F9"/>
    <w:rsid w:val="00AA1F17"/>
    <w:rsid w:val="00AA1FC1"/>
    <w:rsid w:val="00AA2FD3"/>
    <w:rsid w:val="00AA358B"/>
    <w:rsid w:val="00AA3EA0"/>
    <w:rsid w:val="00AA6A00"/>
    <w:rsid w:val="00AB2126"/>
    <w:rsid w:val="00AB22E2"/>
    <w:rsid w:val="00AB24A3"/>
    <w:rsid w:val="00AB42E4"/>
    <w:rsid w:val="00AB4933"/>
    <w:rsid w:val="00AB5440"/>
    <w:rsid w:val="00AB58A0"/>
    <w:rsid w:val="00AB5B3A"/>
    <w:rsid w:val="00AB5F25"/>
    <w:rsid w:val="00AB5F40"/>
    <w:rsid w:val="00AB6057"/>
    <w:rsid w:val="00AB75BE"/>
    <w:rsid w:val="00AC0061"/>
    <w:rsid w:val="00AC124E"/>
    <w:rsid w:val="00AC187D"/>
    <w:rsid w:val="00AC1F1F"/>
    <w:rsid w:val="00AC2641"/>
    <w:rsid w:val="00AC2B19"/>
    <w:rsid w:val="00AC3350"/>
    <w:rsid w:val="00AC3668"/>
    <w:rsid w:val="00AC4C99"/>
    <w:rsid w:val="00AD1BED"/>
    <w:rsid w:val="00AD1DD0"/>
    <w:rsid w:val="00AD1F9C"/>
    <w:rsid w:val="00AD2618"/>
    <w:rsid w:val="00AD2985"/>
    <w:rsid w:val="00AD2DB9"/>
    <w:rsid w:val="00AD3A52"/>
    <w:rsid w:val="00AD3AEE"/>
    <w:rsid w:val="00AD3B75"/>
    <w:rsid w:val="00AD4418"/>
    <w:rsid w:val="00AD46BD"/>
    <w:rsid w:val="00AD5C38"/>
    <w:rsid w:val="00AD5D0E"/>
    <w:rsid w:val="00AD7A00"/>
    <w:rsid w:val="00AE2B9B"/>
    <w:rsid w:val="00AE35CC"/>
    <w:rsid w:val="00AE5091"/>
    <w:rsid w:val="00AE5B76"/>
    <w:rsid w:val="00AF03B7"/>
    <w:rsid w:val="00AF0890"/>
    <w:rsid w:val="00AF0D52"/>
    <w:rsid w:val="00AF29AF"/>
    <w:rsid w:val="00AF3B39"/>
    <w:rsid w:val="00AF4C07"/>
    <w:rsid w:val="00AF60E9"/>
    <w:rsid w:val="00AF6A7E"/>
    <w:rsid w:val="00AF7787"/>
    <w:rsid w:val="00B003C4"/>
    <w:rsid w:val="00B02391"/>
    <w:rsid w:val="00B02DD1"/>
    <w:rsid w:val="00B03715"/>
    <w:rsid w:val="00B0429A"/>
    <w:rsid w:val="00B056D7"/>
    <w:rsid w:val="00B05CD1"/>
    <w:rsid w:val="00B06916"/>
    <w:rsid w:val="00B07D78"/>
    <w:rsid w:val="00B07EC8"/>
    <w:rsid w:val="00B10566"/>
    <w:rsid w:val="00B10667"/>
    <w:rsid w:val="00B10849"/>
    <w:rsid w:val="00B10A91"/>
    <w:rsid w:val="00B11337"/>
    <w:rsid w:val="00B119CB"/>
    <w:rsid w:val="00B11BA1"/>
    <w:rsid w:val="00B13557"/>
    <w:rsid w:val="00B1583D"/>
    <w:rsid w:val="00B167B2"/>
    <w:rsid w:val="00B17261"/>
    <w:rsid w:val="00B17581"/>
    <w:rsid w:val="00B17A04"/>
    <w:rsid w:val="00B17EA8"/>
    <w:rsid w:val="00B20751"/>
    <w:rsid w:val="00B20998"/>
    <w:rsid w:val="00B20F0E"/>
    <w:rsid w:val="00B215DB"/>
    <w:rsid w:val="00B21746"/>
    <w:rsid w:val="00B2231F"/>
    <w:rsid w:val="00B23D2E"/>
    <w:rsid w:val="00B24877"/>
    <w:rsid w:val="00B24B94"/>
    <w:rsid w:val="00B2539D"/>
    <w:rsid w:val="00B25DAA"/>
    <w:rsid w:val="00B2653F"/>
    <w:rsid w:val="00B302A5"/>
    <w:rsid w:val="00B3063A"/>
    <w:rsid w:val="00B30F64"/>
    <w:rsid w:val="00B33EC8"/>
    <w:rsid w:val="00B33ED1"/>
    <w:rsid w:val="00B349C2"/>
    <w:rsid w:val="00B35656"/>
    <w:rsid w:val="00B3575E"/>
    <w:rsid w:val="00B375C8"/>
    <w:rsid w:val="00B37A8D"/>
    <w:rsid w:val="00B37DB5"/>
    <w:rsid w:val="00B403D6"/>
    <w:rsid w:val="00B404F6"/>
    <w:rsid w:val="00B40EA1"/>
    <w:rsid w:val="00B42B24"/>
    <w:rsid w:val="00B42BCB"/>
    <w:rsid w:val="00B43284"/>
    <w:rsid w:val="00B4331E"/>
    <w:rsid w:val="00B44BBE"/>
    <w:rsid w:val="00B45A27"/>
    <w:rsid w:val="00B4627D"/>
    <w:rsid w:val="00B463B1"/>
    <w:rsid w:val="00B477CF"/>
    <w:rsid w:val="00B50104"/>
    <w:rsid w:val="00B502BD"/>
    <w:rsid w:val="00B5097F"/>
    <w:rsid w:val="00B51EF0"/>
    <w:rsid w:val="00B524E8"/>
    <w:rsid w:val="00B53E76"/>
    <w:rsid w:val="00B54882"/>
    <w:rsid w:val="00B54DA1"/>
    <w:rsid w:val="00B552EE"/>
    <w:rsid w:val="00B60667"/>
    <w:rsid w:val="00B6068D"/>
    <w:rsid w:val="00B6170D"/>
    <w:rsid w:val="00B62377"/>
    <w:rsid w:val="00B63A87"/>
    <w:rsid w:val="00B6447B"/>
    <w:rsid w:val="00B64E30"/>
    <w:rsid w:val="00B6555E"/>
    <w:rsid w:val="00B66A02"/>
    <w:rsid w:val="00B716D4"/>
    <w:rsid w:val="00B71842"/>
    <w:rsid w:val="00B7190F"/>
    <w:rsid w:val="00B72B1A"/>
    <w:rsid w:val="00B73590"/>
    <w:rsid w:val="00B73920"/>
    <w:rsid w:val="00B73BAF"/>
    <w:rsid w:val="00B7464E"/>
    <w:rsid w:val="00B75E89"/>
    <w:rsid w:val="00B76B2E"/>
    <w:rsid w:val="00B76C77"/>
    <w:rsid w:val="00B7764B"/>
    <w:rsid w:val="00B77849"/>
    <w:rsid w:val="00B8057A"/>
    <w:rsid w:val="00B80D5B"/>
    <w:rsid w:val="00B836E5"/>
    <w:rsid w:val="00B85B18"/>
    <w:rsid w:val="00B85C4F"/>
    <w:rsid w:val="00B86231"/>
    <w:rsid w:val="00B86BCF"/>
    <w:rsid w:val="00B87036"/>
    <w:rsid w:val="00B879AE"/>
    <w:rsid w:val="00B87A2E"/>
    <w:rsid w:val="00B87BBB"/>
    <w:rsid w:val="00B9030A"/>
    <w:rsid w:val="00B924B0"/>
    <w:rsid w:val="00B92894"/>
    <w:rsid w:val="00B93929"/>
    <w:rsid w:val="00B94347"/>
    <w:rsid w:val="00B9447B"/>
    <w:rsid w:val="00B94E44"/>
    <w:rsid w:val="00B95455"/>
    <w:rsid w:val="00B9654E"/>
    <w:rsid w:val="00B968EB"/>
    <w:rsid w:val="00B96EA6"/>
    <w:rsid w:val="00B979FE"/>
    <w:rsid w:val="00B97F56"/>
    <w:rsid w:val="00BA08B7"/>
    <w:rsid w:val="00BA08F5"/>
    <w:rsid w:val="00BA1C0E"/>
    <w:rsid w:val="00BA1E68"/>
    <w:rsid w:val="00BA3D22"/>
    <w:rsid w:val="00BA461F"/>
    <w:rsid w:val="00BA4BD4"/>
    <w:rsid w:val="00BA5822"/>
    <w:rsid w:val="00BA6244"/>
    <w:rsid w:val="00BA77DE"/>
    <w:rsid w:val="00BB2DAC"/>
    <w:rsid w:val="00BB3825"/>
    <w:rsid w:val="00BB3CE3"/>
    <w:rsid w:val="00BB6772"/>
    <w:rsid w:val="00BB6A80"/>
    <w:rsid w:val="00BB6AFC"/>
    <w:rsid w:val="00BB7FA7"/>
    <w:rsid w:val="00BC0114"/>
    <w:rsid w:val="00BC1159"/>
    <w:rsid w:val="00BC22E0"/>
    <w:rsid w:val="00BC23BE"/>
    <w:rsid w:val="00BC3EE7"/>
    <w:rsid w:val="00BC4C07"/>
    <w:rsid w:val="00BC4C4D"/>
    <w:rsid w:val="00BC5B55"/>
    <w:rsid w:val="00BD126B"/>
    <w:rsid w:val="00BD381B"/>
    <w:rsid w:val="00BD3DB5"/>
    <w:rsid w:val="00BD4444"/>
    <w:rsid w:val="00BD4BA4"/>
    <w:rsid w:val="00BD5313"/>
    <w:rsid w:val="00BD5CC7"/>
    <w:rsid w:val="00BD68F0"/>
    <w:rsid w:val="00BD697B"/>
    <w:rsid w:val="00BD70D5"/>
    <w:rsid w:val="00BE2466"/>
    <w:rsid w:val="00BE24F1"/>
    <w:rsid w:val="00BE3A42"/>
    <w:rsid w:val="00BE6DD3"/>
    <w:rsid w:val="00BE6FE9"/>
    <w:rsid w:val="00BE794C"/>
    <w:rsid w:val="00BE7D4D"/>
    <w:rsid w:val="00BF1316"/>
    <w:rsid w:val="00BF26D3"/>
    <w:rsid w:val="00BF2D4D"/>
    <w:rsid w:val="00BF4CDE"/>
    <w:rsid w:val="00BF655B"/>
    <w:rsid w:val="00BF7072"/>
    <w:rsid w:val="00BF70FE"/>
    <w:rsid w:val="00BF748E"/>
    <w:rsid w:val="00BF7C77"/>
    <w:rsid w:val="00C01DEB"/>
    <w:rsid w:val="00C020EE"/>
    <w:rsid w:val="00C06E98"/>
    <w:rsid w:val="00C07C88"/>
    <w:rsid w:val="00C1029D"/>
    <w:rsid w:val="00C114E7"/>
    <w:rsid w:val="00C11700"/>
    <w:rsid w:val="00C11FE3"/>
    <w:rsid w:val="00C1434D"/>
    <w:rsid w:val="00C15A09"/>
    <w:rsid w:val="00C15B4E"/>
    <w:rsid w:val="00C1634C"/>
    <w:rsid w:val="00C165A5"/>
    <w:rsid w:val="00C1722A"/>
    <w:rsid w:val="00C17DE2"/>
    <w:rsid w:val="00C2057D"/>
    <w:rsid w:val="00C21976"/>
    <w:rsid w:val="00C219CD"/>
    <w:rsid w:val="00C228C0"/>
    <w:rsid w:val="00C246A3"/>
    <w:rsid w:val="00C24C3B"/>
    <w:rsid w:val="00C25D01"/>
    <w:rsid w:val="00C26CA1"/>
    <w:rsid w:val="00C27A17"/>
    <w:rsid w:val="00C27E13"/>
    <w:rsid w:val="00C30486"/>
    <w:rsid w:val="00C30516"/>
    <w:rsid w:val="00C306C0"/>
    <w:rsid w:val="00C30C2D"/>
    <w:rsid w:val="00C30FC5"/>
    <w:rsid w:val="00C323CD"/>
    <w:rsid w:val="00C32992"/>
    <w:rsid w:val="00C32DC8"/>
    <w:rsid w:val="00C338A6"/>
    <w:rsid w:val="00C33BB4"/>
    <w:rsid w:val="00C34000"/>
    <w:rsid w:val="00C34073"/>
    <w:rsid w:val="00C357D9"/>
    <w:rsid w:val="00C35B3F"/>
    <w:rsid w:val="00C36322"/>
    <w:rsid w:val="00C366D8"/>
    <w:rsid w:val="00C36762"/>
    <w:rsid w:val="00C372C8"/>
    <w:rsid w:val="00C40836"/>
    <w:rsid w:val="00C42EC2"/>
    <w:rsid w:val="00C433C5"/>
    <w:rsid w:val="00C43484"/>
    <w:rsid w:val="00C442C3"/>
    <w:rsid w:val="00C4468F"/>
    <w:rsid w:val="00C448AB"/>
    <w:rsid w:val="00C45092"/>
    <w:rsid w:val="00C45523"/>
    <w:rsid w:val="00C45766"/>
    <w:rsid w:val="00C46873"/>
    <w:rsid w:val="00C469D5"/>
    <w:rsid w:val="00C46C9C"/>
    <w:rsid w:val="00C46CF1"/>
    <w:rsid w:val="00C46D32"/>
    <w:rsid w:val="00C479CB"/>
    <w:rsid w:val="00C500FA"/>
    <w:rsid w:val="00C50562"/>
    <w:rsid w:val="00C511F5"/>
    <w:rsid w:val="00C5231D"/>
    <w:rsid w:val="00C533C8"/>
    <w:rsid w:val="00C5372F"/>
    <w:rsid w:val="00C53EF1"/>
    <w:rsid w:val="00C53F54"/>
    <w:rsid w:val="00C5404F"/>
    <w:rsid w:val="00C541B2"/>
    <w:rsid w:val="00C567BC"/>
    <w:rsid w:val="00C56AD2"/>
    <w:rsid w:val="00C57031"/>
    <w:rsid w:val="00C61131"/>
    <w:rsid w:val="00C633A1"/>
    <w:rsid w:val="00C635DF"/>
    <w:rsid w:val="00C6569A"/>
    <w:rsid w:val="00C70300"/>
    <w:rsid w:val="00C72208"/>
    <w:rsid w:val="00C74E2F"/>
    <w:rsid w:val="00C7568A"/>
    <w:rsid w:val="00C76F72"/>
    <w:rsid w:val="00C778A4"/>
    <w:rsid w:val="00C800CF"/>
    <w:rsid w:val="00C805FF"/>
    <w:rsid w:val="00C8223D"/>
    <w:rsid w:val="00C834F3"/>
    <w:rsid w:val="00C84F32"/>
    <w:rsid w:val="00C85259"/>
    <w:rsid w:val="00C85475"/>
    <w:rsid w:val="00C86939"/>
    <w:rsid w:val="00C87E36"/>
    <w:rsid w:val="00C91F30"/>
    <w:rsid w:val="00C91FC1"/>
    <w:rsid w:val="00C92695"/>
    <w:rsid w:val="00C92A0E"/>
    <w:rsid w:val="00C92C99"/>
    <w:rsid w:val="00C93250"/>
    <w:rsid w:val="00C94340"/>
    <w:rsid w:val="00C946D1"/>
    <w:rsid w:val="00C94F40"/>
    <w:rsid w:val="00C9580D"/>
    <w:rsid w:val="00C95BCF"/>
    <w:rsid w:val="00C95C39"/>
    <w:rsid w:val="00C96BBB"/>
    <w:rsid w:val="00C97B74"/>
    <w:rsid w:val="00C97E84"/>
    <w:rsid w:val="00CA01B5"/>
    <w:rsid w:val="00CA0874"/>
    <w:rsid w:val="00CA0D84"/>
    <w:rsid w:val="00CA1243"/>
    <w:rsid w:val="00CA2954"/>
    <w:rsid w:val="00CA3397"/>
    <w:rsid w:val="00CA3420"/>
    <w:rsid w:val="00CA6265"/>
    <w:rsid w:val="00CB017B"/>
    <w:rsid w:val="00CB0769"/>
    <w:rsid w:val="00CB09BE"/>
    <w:rsid w:val="00CB1146"/>
    <w:rsid w:val="00CB1FC6"/>
    <w:rsid w:val="00CB338B"/>
    <w:rsid w:val="00CB36F4"/>
    <w:rsid w:val="00CB51F2"/>
    <w:rsid w:val="00CB75F9"/>
    <w:rsid w:val="00CC023B"/>
    <w:rsid w:val="00CC09A0"/>
    <w:rsid w:val="00CC199D"/>
    <w:rsid w:val="00CC2B24"/>
    <w:rsid w:val="00CC308D"/>
    <w:rsid w:val="00CC4AEA"/>
    <w:rsid w:val="00CC5EC3"/>
    <w:rsid w:val="00CC605B"/>
    <w:rsid w:val="00CC6CE2"/>
    <w:rsid w:val="00CD1672"/>
    <w:rsid w:val="00CD296E"/>
    <w:rsid w:val="00CD4696"/>
    <w:rsid w:val="00CD4741"/>
    <w:rsid w:val="00CD67EB"/>
    <w:rsid w:val="00CD6C22"/>
    <w:rsid w:val="00CD7850"/>
    <w:rsid w:val="00CE0315"/>
    <w:rsid w:val="00CE0BED"/>
    <w:rsid w:val="00CE3032"/>
    <w:rsid w:val="00CE3062"/>
    <w:rsid w:val="00CE49F4"/>
    <w:rsid w:val="00CE50CA"/>
    <w:rsid w:val="00CE5231"/>
    <w:rsid w:val="00CE5BD1"/>
    <w:rsid w:val="00CE79EA"/>
    <w:rsid w:val="00CF0040"/>
    <w:rsid w:val="00CF085B"/>
    <w:rsid w:val="00CF1C0D"/>
    <w:rsid w:val="00CF1F3E"/>
    <w:rsid w:val="00CF3FA0"/>
    <w:rsid w:val="00CF444B"/>
    <w:rsid w:val="00CF4D8C"/>
    <w:rsid w:val="00CF7874"/>
    <w:rsid w:val="00CF78B1"/>
    <w:rsid w:val="00CF7C35"/>
    <w:rsid w:val="00CF7E10"/>
    <w:rsid w:val="00D00311"/>
    <w:rsid w:val="00D016CB"/>
    <w:rsid w:val="00D02409"/>
    <w:rsid w:val="00D05EF7"/>
    <w:rsid w:val="00D05F4A"/>
    <w:rsid w:val="00D109B5"/>
    <w:rsid w:val="00D1115B"/>
    <w:rsid w:val="00D120EA"/>
    <w:rsid w:val="00D139DA"/>
    <w:rsid w:val="00D15B92"/>
    <w:rsid w:val="00D166BA"/>
    <w:rsid w:val="00D17352"/>
    <w:rsid w:val="00D17841"/>
    <w:rsid w:val="00D17CF8"/>
    <w:rsid w:val="00D20315"/>
    <w:rsid w:val="00D22011"/>
    <w:rsid w:val="00D227C5"/>
    <w:rsid w:val="00D22BE5"/>
    <w:rsid w:val="00D24160"/>
    <w:rsid w:val="00D25042"/>
    <w:rsid w:val="00D250AD"/>
    <w:rsid w:val="00D25D54"/>
    <w:rsid w:val="00D26FE6"/>
    <w:rsid w:val="00D27197"/>
    <w:rsid w:val="00D31CB6"/>
    <w:rsid w:val="00D32B8D"/>
    <w:rsid w:val="00D35D7F"/>
    <w:rsid w:val="00D37788"/>
    <w:rsid w:val="00D40743"/>
    <w:rsid w:val="00D40CC7"/>
    <w:rsid w:val="00D40D3B"/>
    <w:rsid w:val="00D411A7"/>
    <w:rsid w:val="00D42450"/>
    <w:rsid w:val="00D447DC"/>
    <w:rsid w:val="00D452F3"/>
    <w:rsid w:val="00D46AC7"/>
    <w:rsid w:val="00D47DD6"/>
    <w:rsid w:val="00D50417"/>
    <w:rsid w:val="00D50B74"/>
    <w:rsid w:val="00D5104A"/>
    <w:rsid w:val="00D51CD2"/>
    <w:rsid w:val="00D51E9A"/>
    <w:rsid w:val="00D526AB"/>
    <w:rsid w:val="00D5282C"/>
    <w:rsid w:val="00D53ED3"/>
    <w:rsid w:val="00D544BA"/>
    <w:rsid w:val="00D5546B"/>
    <w:rsid w:val="00D56CF5"/>
    <w:rsid w:val="00D5714F"/>
    <w:rsid w:val="00D5741E"/>
    <w:rsid w:val="00D62334"/>
    <w:rsid w:val="00D6260E"/>
    <w:rsid w:val="00D652BD"/>
    <w:rsid w:val="00D669C3"/>
    <w:rsid w:val="00D66B3E"/>
    <w:rsid w:val="00D672AF"/>
    <w:rsid w:val="00D71337"/>
    <w:rsid w:val="00D71FAE"/>
    <w:rsid w:val="00D72D7F"/>
    <w:rsid w:val="00D73249"/>
    <w:rsid w:val="00D734D4"/>
    <w:rsid w:val="00D74FC7"/>
    <w:rsid w:val="00D754EF"/>
    <w:rsid w:val="00D76706"/>
    <w:rsid w:val="00D76F1F"/>
    <w:rsid w:val="00D77538"/>
    <w:rsid w:val="00D7781E"/>
    <w:rsid w:val="00D77B23"/>
    <w:rsid w:val="00D80DFF"/>
    <w:rsid w:val="00D817D5"/>
    <w:rsid w:val="00D81904"/>
    <w:rsid w:val="00D81B6B"/>
    <w:rsid w:val="00D81E6A"/>
    <w:rsid w:val="00D842D3"/>
    <w:rsid w:val="00D8473A"/>
    <w:rsid w:val="00D84AB4"/>
    <w:rsid w:val="00D87672"/>
    <w:rsid w:val="00D91B54"/>
    <w:rsid w:val="00D922DF"/>
    <w:rsid w:val="00D927DE"/>
    <w:rsid w:val="00D92FF1"/>
    <w:rsid w:val="00D93F9E"/>
    <w:rsid w:val="00D94951"/>
    <w:rsid w:val="00D972BE"/>
    <w:rsid w:val="00D978CF"/>
    <w:rsid w:val="00D979DD"/>
    <w:rsid w:val="00DA005C"/>
    <w:rsid w:val="00DA07FE"/>
    <w:rsid w:val="00DA080A"/>
    <w:rsid w:val="00DA0C01"/>
    <w:rsid w:val="00DA0F9C"/>
    <w:rsid w:val="00DA10D1"/>
    <w:rsid w:val="00DA1268"/>
    <w:rsid w:val="00DA14F7"/>
    <w:rsid w:val="00DA2054"/>
    <w:rsid w:val="00DA241A"/>
    <w:rsid w:val="00DA29D3"/>
    <w:rsid w:val="00DA6145"/>
    <w:rsid w:val="00DA6A2E"/>
    <w:rsid w:val="00DA7E6F"/>
    <w:rsid w:val="00DB212F"/>
    <w:rsid w:val="00DB22B8"/>
    <w:rsid w:val="00DB33E4"/>
    <w:rsid w:val="00DB4562"/>
    <w:rsid w:val="00DB5874"/>
    <w:rsid w:val="00DB6EB8"/>
    <w:rsid w:val="00DB72C0"/>
    <w:rsid w:val="00DC1038"/>
    <w:rsid w:val="00DC20C1"/>
    <w:rsid w:val="00DC2D7F"/>
    <w:rsid w:val="00DC2FFA"/>
    <w:rsid w:val="00DC37CD"/>
    <w:rsid w:val="00DC551B"/>
    <w:rsid w:val="00DC608C"/>
    <w:rsid w:val="00DC66D3"/>
    <w:rsid w:val="00DC693C"/>
    <w:rsid w:val="00DC7D9A"/>
    <w:rsid w:val="00DC7EBD"/>
    <w:rsid w:val="00DD299C"/>
    <w:rsid w:val="00DD3B6B"/>
    <w:rsid w:val="00DD3DA0"/>
    <w:rsid w:val="00DD3DD4"/>
    <w:rsid w:val="00DD4909"/>
    <w:rsid w:val="00DD58FA"/>
    <w:rsid w:val="00DD5B44"/>
    <w:rsid w:val="00DD5E58"/>
    <w:rsid w:val="00DD63BB"/>
    <w:rsid w:val="00DD7C79"/>
    <w:rsid w:val="00DE2962"/>
    <w:rsid w:val="00DE2EB4"/>
    <w:rsid w:val="00DE515E"/>
    <w:rsid w:val="00DE5BAC"/>
    <w:rsid w:val="00DE5E5A"/>
    <w:rsid w:val="00DE6704"/>
    <w:rsid w:val="00DE6F64"/>
    <w:rsid w:val="00DE6FAE"/>
    <w:rsid w:val="00DE76BA"/>
    <w:rsid w:val="00DE76C5"/>
    <w:rsid w:val="00DE79EE"/>
    <w:rsid w:val="00DE7EBE"/>
    <w:rsid w:val="00DF0B39"/>
    <w:rsid w:val="00DF0D81"/>
    <w:rsid w:val="00DF17C3"/>
    <w:rsid w:val="00DF1CBA"/>
    <w:rsid w:val="00DF208B"/>
    <w:rsid w:val="00DF2394"/>
    <w:rsid w:val="00DF2F1A"/>
    <w:rsid w:val="00DF397C"/>
    <w:rsid w:val="00DF3E65"/>
    <w:rsid w:val="00DF5914"/>
    <w:rsid w:val="00DF6ECB"/>
    <w:rsid w:val="00DF7009"/>
    <w:rsid w:val="00DF73D9"/>
    <w:rsid w:val="00DF781B"/>
    <w:rsid w:val="00E00D79"/>
    <w:rsid w:val="00E0186B"/>
    <w:rsid w:val="00E0206E"/>
    <w:rsid w:val="00E04EE8"/>
    <w:rsid w:val="00E054AA"/>
    <w:rsid w:val="00E05BC0"/>
    <w:rsid w:val="00E06C91"/>
    <w:rsid w:val="00E06D5D"/>
    <w:rsid w:val="00E105C1"/>
    <w:rsid w:val="00E11270"/>
    <w:rsid w:val="00E1205B"/>
    <w:rsid w:val="00E123D0"/>
    <w:rsid w:val="00E13212"/>
    <w:rsid w:val="00E1420C"/>
    <w:rsid w:val="00E14338"/>
    <w:rsid w:val="00E14866"/>
    <w:rsid w:val="00E168DB"/>
    <w:rsid w:val="00E16ABD"/>
    <w:rsid w:val="00E17A85"/>
    <w:rsid w:val="00E21BD9"/>
    <w:rsid w:val="00E21E0A"/>
    <w:rsid w:val="00E242FC"/>
    <w:rsid w:val="00E25185"/>
    <w:rsid w:val="00E25224"/>
    <w:rsid w:val="00E25467"/>
    <w:rsid w:val="00E25478"/>
    <w:rsid w:val="00E256D3"/>
    <w:rsid w:val="00E25973"/>
    <w:rsid w:val="00E2700C"/>
    <w:rsid w:val="00E2792B"/>
    <w:rsid w:val="00E27B08"/>
    <w:rsid w:val="00E27F0B"/>
    <w:rsid w:val="00E30460"/>
    <w:rsid w:val="00E309AD"/>
    <w:rsid w:val="00E30C80"/>
    <w:rsid w:val="00E3142E"/>
    <w:rsid w:val="00E333C5"/>
    <w:rsid w:val="00E33F14"/>
    <w:rsid w:val="00E36056"/>
    <w:rsid w:val="00E368AF"/>
    <w:rsid w:val="00E40457"/>
    <w:rsid w:val="00E40B5D"/>
    <w:rsid w:val="00E410C0"/>
    <w:rsid w:val="00E411C6"/>
    <w:rsid w:val="00E413A6"/>
    <w:rsid w:val="00E422B8"/>
    <w:rsid w:val="00E4281D"/>
    <w:rsid w:val="00E4291E"/>
    <w:rsid w:val="00E43090"/>
    <w:rsid w:val="00E43226"/>
    <w:rsid w:val="00E43E77"/>
    <w:rsid w:val="00E44CB1"/>
    <w:rsid w:val="00E46288"/>
    <w:rsid w:val="00E500D7"/>
    <w:rsid w:val="00E50437"/>
    <w:rsid w:val="00E50A96"/>
    <w:rsid w:val="00E51C24"/>
    <w:rsid w:val="00E529E1"/>
    <w:rsid w:val="00E52FC8"/>
    <w:rsid w:val="00E53E20"/>
    <w:rsid w:val="00E53FB8"/>
    <w:rsid w:val="00E54204"/>
    <w:rsid w:val="00E5572E"/>
    <w:rsid w:val="00E60725"/>
    <w:rsid w:val="00E62A32"/>
    <w:rsid w:val="00E62B28"/>
    <w:rsid w:val="00E62C21"/>
    <w:rsid w:val="00E63068"/>
    <w:rsid w:val="00E63731"/>
    <w:rsid w:val="00E63965"/>
    <w:rsid w:val="00E653CF"/>
    <w:rsid w:val="00E65F11"/>
    <w:rsid w:val="00E660D1"/>
    <w:rsid w:val="00E6628F"/>
    <w:rsid w:val="00E66BD4"/>
    <w:rsid w:val="00E67ECC"/>
    <w:rsid w:val="00E706FB"/>
    <w:rsid w:val="00E70B33"/>
    <w:rsid w:val="00E70B85"/>
    <w:rsid w:val="00E70E3C"/>
    <w:rsid w:val="00E71A84"/>
    <w:rsid w:val="00E71F31"/>
    <w:rsid w:val="00E72A5D"/>
    <w:rsid w:val="00E739EE"/>
    <w:rsid w:val="00E74300"/>
    <w:rsid w:val="00E744D6"/>
    <w:rsid w:val="00E74E18"/>
    <w:rsid w:val="00E75252"/>
    <w:rsid w:val="00E76440"/>
    <w:rsid w:val="00E81A3B"/>
    <w:rsid w:val="00E82077"/>
    <w:rsid w:val="00E82319"/>
    <w:rsid w:val="00E82E50"/>
    <w:rsid w:val="00E8363C"/>
    <w:rsid w:val="00E83DFA"/>
    <w:rsid w:val="00E8544B"/>
    <w:rsid w:val="00E857E3"/>
    <w:rsid w:val="00E863B9"/>
    <w:rsid w:val="00E86832"/>
    <w:rsid w:val="00E86A11"/>
    <w:rsid w:val="00E9124D"/>
    <w:rsid w:val="00E926AF"/>
    <w:rsid w:val="00E92AED"/>
    <w:rsid w:val="00E92C56"/>
    <w:rsid w:val="00E948CF"/>
    <w:rsid w:val="00E94DF3"/>
    <w:rsid w:val="00E95AD2"/>
    <w:rsid w:val="00E96591"/>
    <w:rsid w:val="00E969A3"/>
    <w:rsid w:val="00E96DDC"/>
    <w:rsid w:val="00E976A6"/>
    <w:rsid w:val="00EA00AD"/>
    <w:rsid w:val="00EA1DDF"/>
    <w:rsid w:val="00EA3637"/>
    <w:rsid w:val="00EA36CF"/>
    <w:rsid w:val="00EA42FB"/>
    <w:rsid w:val="00EA5317"/>
    <w:rsid w:val="00EA5D5C"/>
    <w:rsid w:val="00EA5FDC"/>
    <w:rsid w:val="00EA645C"/>
    <w:rsid w:val="00EA763B"/>
    <w:rsid w:val="00EA79C7"/>
    <w:rsid w:val="00EB02BD"/>
    <w:rsid w:val="00EB0F64"/>
    <w:rsid w:val="00EB1F77"/>
    <w:rsid w:val="00EB35A8"/>
    <w:rsid w:val="00EB3701"/>
    <w:rsid w:val="00EB3C6D"/>
    <w:rsid w:val="00EB3CF7"/>
    <w:rsid w:val="00EB4558"/>
    <w:rsid w:val="00EB503A"/>
    <w:rsid w:val="00EB520F"/>
    <w:rsid w:val="00EB5DE7"/>
    <w:rsid w:val="00EB5E24"/>
    <w:rsid w:val="00EB5F64"/>
    <w:rsid w:val="00EB626C"/>
    <w:rsid w:val="00EB65B5"/>
    <w:rsid w:val="00EB65C6"/>
    <w:rsid w:val="00EB6D12"/>
    <w:rsid w:val="00EB73CF"/>
    <w:rsid w:val="00EB7447"/>
    <w:rsid w:val="00EB745F"/>
    <w:rsid w:val="00EC03DB"/>
    <w:rsid w:val="00EC0C01"/>
    <w:rsid w:val="00EC10AC"/>
    <w:rsid w:val="00EC1916"/>
    <w:rsid w:val="00EC280E"/>
    <w:rsid w:val="00EC351E"/>
    <w:rsid w:val="00EC4096"/>
    <w:rsid w:val="00EC48FE"/>
    <w:rsid w:val="00EC5572"/>
    <w:rsid w:val="00EC63F5"/>
    <w:rsid w:val="00EC77A5"/>
    <w:rsid w:val="00ED00F8"/>
    <w:rsid w:val="00ED09B4"/>
    <w:rsid w:val="00ED3F99"/>
    <w:rsid w:val="00ED4938"/>
    <w:rsid w:val="00ED4A1E"/>
    <w:rsid w:val="00ED59D6"/>
    <w:rsid w:val="00ED64A4"/>
    <w:rsid w:val="00ED7037"/>
    <w:rsid w:val="00EE0931"/>
    <w:rsid w:val="00EE0F84"/>
    <w:rsid w:val="00EE1514"/>
    <w:rsid w:val="00EE1D9C"/>
    <w:rsid w:val="00EE2DCD"/>
    <w:rsid w:val="00EE355C"/>
    <w:rsid w:val="00EE4A89"/>
    <w:rsid w:val="00EE5B0D"/>
    <w:rsid w:val="00EE6896"/>
    <w:rsid w:val="00EE799E"/>
    <w:rsid w:val="00EE7F36"/>
    <w:rsid w:val="00EF0A38"/>
    <w:rsid w:val="00EF10F9"/>
    <w:rsid w:val="00EF13C2"/>
    <w:rsid w:val="00EF1D70"/>
    <w:rsid w:val="00EF212B"/>
    <w:rsid w:val="00EF6078"/>
    <w:rsid w:val="00EF6E85"/>
    <w:rsid w:val="00EF70E7"/>
    <w:rsid w:val="00F01427"/>
    <w:rsid w:val="00F023C2"/>
    <w:rsid w:val="00F031BB"/>
    <w:rsid w:val="00F037F1"/>
    <w:rsid w:val="00F047B2"/>
    <w:rsid w:val="00F0587C"/>
    <w:rsid w:val="00F059AB"/>
    <w:rsid w:val="00F06E17"/>
    <w:rsid w:val="00F07B48"/>
    <w:rsid w:val="00F1011D"/>
    <w:rsid w:val="00F10415"/>
    <w:rsid w:val="00F10550"/>
    <w:rsid w:val="00F10A2C"/>
    <w:rsid w:val="00F11185"/>
    <w:rsid w:val="00F13B0F"/>
    <w:rsid w:val="00F1503E"/>
    <w:rsid w:val="00F151F9"/>
    <w:rsid w:val="00F161A5"/>
    <w:rsid w:val="00F179E3"/>
    <w:rsid w:val="00F20AEE"/>
    <w:rsid w:val="00F22735"/>
    <w:rsid w:val="00F22B19"/>
    <w:rsid w:val="00F22B36"/>
    <w:rsid w:val="00F238C9"/>
    <w:rsid w:val="00F25010"/>
    <w:rsid w:val="00F2662B"/>
    <w:rsid w:val="00F27246"/>
    <w:rsid w:val="00F27B06"/>
    <w:rsid w:val="00F30DBD"/>
    <w:rsid w:val="00F31440"/>
    <w:rsid w:val="00F32546"/>
    <w:rsid w:val="00F33B00"/>
    <w:rsid w:val="00F33FF5"/>
    <w:rsid w:val="00F347D2"/>
    <w:rsid w:val="00F37AB3"/>
    <w:rsid w:val="00F37C1E"/>
    <w:rsid w:val="00F4072B"/>
    <w:rsid w:val="00F41BC0"/>
    <w:rsid w:val="00F41FE7"/>
    <w:rsid w:val="00F422C4"/>
    <w:rsid w:val="00F438D3"/>
    <w:rsid w:val="00F442C7"/>
    <w:rsid w:val="00F44DA9"/>
    <w:rsid w:val="00F450C7"/>
    <w:rsid w:val="00F45963"/>
    <w:rsid w:val="00F45DC8"/>
    <w:rsid w:val="00F45FF6"/>
    <w:rsid w:val="00F463B7"/>
    <w:rsid w:val="00F477F7"/>
    <w:rsid w:val="00F47945"/>
    <w:rsid w:val="00F47C0C"/>
    <w:rsid w:val="00F47E18"/>
    <w:rsid w:val="00F50814"/>
    <w:rsid w:val="00F510C9"/>
    <w:rsid w:val="00F51281"/>
    <w:rsid w:val="00F53847"/>
    <w:rsid w:val="00F55F04"/>
    <w:rsid w:val="00F566C4"/>
    <w:rsid w:val="00F576A2"/>
    <w:rsid w:val="00F579F4"/>
    <w:rsid w:val="00F604E9"/>
    <w:rsid w:val="00F61EFF"/>
    <w:rsid w:val="00F6299A"/>
    <w:rsid w:val="00F62B1F"/>
    <w:rsid w:val="00F62DF0"/>
    <w:rsid w:val="00F63138"/>
    <w:rsid w:val="00F6441C"/>
    <w:rsid w:val="00F657CE"/>
    <w:rsid w:val="00F66482"/>
    <w:rsid w:val="00F678FF"/>
    <w:rsid w:val="00F700D2"/>
    <w:rsid w:val="00F7023E"/>
    <w:rsid w:val="00F7082E"/>
    <w:rsid w:val="00F71111"/>
    <w:rsid w:val="00F7340E"/>
    <w:rsid w:val="00F7373A"/>
    <w:rsid w:val="00F73E64"/>
    <w:rsid w:val="00F74766"/>
    <w:rsid w:val="00F7480A"/>
    <w:rsid w:val="00F748C5"/>
    <w:rsid w:val="00F74B05"/>
    <w:rsid w:val="00F76995"/>
    <w:rsid w:val="00F77995"/>
    <w:rsid w:val="00F77E04"/>
    <w:rsid w:val="00F80621"/>
    <w:rsid w:val="00F814D6"/>
    <w:rsid w:val="00F8232D"/>
    <w:rsid w:val="00F8241A"/>
    <w:rsid w:val="00F8370F"/>
    <w:rsid w:val="00F838F1"/>
    <w:rsid w:val="00F83A23"/>
    <w:rsid w:val="00F8678A"/>
    <w:rsid w:val="00F87343"/>
    <w:rsid w:val="00F91D48"/>
    <w:rsid w:val="00F92868"/>
    <w:rsid w:val="00F93173"/>
    <w:rsid w:val="00F93230"/>
    <w:rsid w:val="00F93DA4"/>
    <w:rsid w:val="00F93E00"/>
    <w:rsid w:val="00F94083"/>
    <w:rsid w:val="00F94985"/>
    <w:rsid w:val="00F95B45"/>
    <w:rsid w:val="00F95B76"/>
    <w:rsid w:val="00F96019"/>
    <w:rsid w:val="00F962D6"/>
    <w:rsid w:val="00F96326"/>
    <w:rsid w:val="00F967BA"/>
    <w:rsid w:val="00F96FC0"/>
    <w:rsid w:val="00F97961"/>
    <w:rsid w:val="00FA00DA"/>
    <w:rsid w:val="00FA03D8"/>
    <w:rsid w:val="00FA0638"/>
    <w:rsid w:val="00FA1F2F"/>
    <w:rsid w:val="00FA22DE"/>
    <w:rsid w:val="00FA3CC5"/>
    <w:rsid w:val="00FA485D"/>
    <w:rsid w:val="00FA699D"/>
    <w:rsid w:val="00FA7E97"/>
    <w:rsid w:val="00FB10B9"/>
    <w:rsid w:val="00FB121C"/>
    <w:rsid w:val="00FB1672"/>
    <w:rsid w:val="00FB25CA"/>
    <w:rsid w:val="00FB28FF"/>
    <w:rsid w:val="00FB2C48"/>
    <w:rsid w:val="00FB3FBC"/>
    <w:rsid w:val="00FB6EDB"/>
    <w:rsid w:val="00FB7345"/>
    <w:rsid w:val="00FB7945"/>
    <w:rsid w:val="00FB7E33"/>
    <w:rsid w:val="00FC0714"/>
    <w:rsid w:val="00FC0CA3"/>
    <w:rsid w:val="00FC29CD"/>
    <w:rsid w:val="00FC2B42"/>
    <w:rsid w:val="00FC2E9C"/>
    <w:rsid w:val="00FC36CC"/>
    <w:rsid w:val="00FC3930"/>
    <w:rsid w:val="00FC4505"/>
    <w:rsid w:val="00FC4637"/>
    <w:rsid w:val="00FC48C5"/>
    <w:rsid w:val="00FC6A95"/>
    <w:rsid w:val="00FD0E64"/>
    <w:rsid w:val="00FD10C5"/>
    <w:rsid w:val="00FD1790"/>
    <w:rsid w:val="00FD30FF"/>
    <w:rsid w:val="00FD317E"/>
    <w:rsid w:val="00FD3607"/>
    <w:rsid w:val="00FD3DF4"/>
    <w:rsid w:val="00FD520B"/>
    <w:rsid w:val="00FD52B4"/>
    <w:rsid w:val="00FD6655"/>
    <w:rsid w:val="00FD69DF"/>
    <w:rsid w:val="00FD6A7D"/>
    <w:rsid w:val="00FD6D6B"/>
    <w:rsid w:val="00FD74E5"/>
    <w:rsid w:val="00FD781A"/>
    <w:rsid w:val="00FE0C81"/>
    <w:rsid w:val="00FE2FE2"/>
    <w:rsid w:val="00FE31D5"/>
    <w:rsid w:val="00FE35EF"/>
    <w:rsid w:val="00FE6085"/>
    <w:rsid w:val="00FE64D5"/>
    <w:rsid w:val="00FE6785"/>
    <w:rsid w:val="00FE749D"/>
    <w:rsid w:val="00FE778F"/>
    <w:rsid w:val="00FE7B28"/>
    <w:rsid w:val="00FF04C6"/>
    <w:rsid w:val="00FF124B"/>
    <w:rsid w:val="00FF1A19"/>
    <w:rsid w:val="00FF3543"/>
    <w:rsid w:val="00FF40DE"/>
    <w:rsid w:val="00FF5155"/>
    <w:rsid w:val="00FF5F23"/>
    <w:rsid w:val="00FF7480"/>
    <w:rsid w:val="00FF7E44"/>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AFF8"/>
  <w15:chartTrackingRefBased/>
  <w15:docId w15:val="{E76A86A9-E7D0-4720-A828-30E2C119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8D"/>
  </w:style>
  <w:style w:type="paragraph" w:styleId="Heading1">
    <w:name w:val="heading 1"/>
    <w:basedOn w:val="Normal"/>
    <w:next w:val="Normal"/>
    <w:link w:val="Heading1Char"/>
    <w:autoRedefine/>
    <w:uiPriority w:val="9"/>
    <w:qFormat/>
    <w:rsid w:val="009E4C74"/>
    <w:pPr>
      <w:pBdr>
        <w:top w:val="single" w:sz="24" w:space="0" w:color="283897"/>
        <w:left w:val="single" w:sz="24" w:space="0" w:color="283897"/>
        <w:bottom w:val="single" w:sz="24" w:space="0" w:color="283897"/>
        <w:right w:val="single" w:sz="24" w:space="0" w:color="283897"/>
      </w:pBdr>
      <w:shd w:val="clear" w:color="auto" w:fill="283897"/>
      <w:spacing w:after="0" w:line="276" w:lineRule="auto"/>
      <w:contextualSpacing/>
      <w:outlineLvl w:val="0"/>
    </w:pPr>
    <w:rPr>
      <w:rFonts w:ascii="Arial" w:hAnsi="Arial" w:cs="Arial"/>
      <w:b/>
      <w:bCs/>
      <w:color w:val="FFFFFF" w:themeColor="background1"/>
      <w:spacing w:val="15"/>
      <w:sz w:val="28"/>
      <w:szCs w:val="28"/>
      <w:lang w:val="fr-CA"/>
    </w:rPr>
  </w:style>
  <w:style w:type="paragraph" w:styleId="Heading2">
    <w:name w:val="heading 2"/>
    <w:basedOn w:val="Normal"/>
    <w:next w:val="Normal"/>
    <w:link w:val="Heading2Char"/>
    <w:uiPriority w:val="9"/>
    <w:unhideWhenUsed/>
    <w:qFormat/>
    <w:rsid w:val="00744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0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C74"/>
    <w:rPr>
      <w:rFonts w:ascii="Arial" w:hAnsi="Arial" w:cs="Arial"/>
      <w:b/>
      <w:bCs/>
      <w:color w:val="FFFFFF" w:themeColor="background1"/>
      <w:spacing w:val="15"/>
      <w:sz w:val="28"/>
      <w:szCs w:val="28"/>
      <w:shd w:val="clear" w:color="auto" w:fill="283897"/>
      <w:lang w:val="fr-CA"/>
    </w:rPr>
  </w:style>
  <w:style w:type="character" w:styleId="Hyperlink">
    <w:name w:val="Hyperlink"/>
    <w:basedOn w:val="DefaultParagraphFont"/>
    <w:uiPriority w:val="99"/>
    <w:unhideWhenUsed/>
    <w:rsid w:val="00746AE9"/>
    <w:rPr>
      <w:color w:val="0000FF"/>
      <w:u w:val="single"/>
    </w:rPr>
  </w:style>
  <w:style w:type="table" w:styleId="TableGrid">
    <w:name w:val="Table Grid"/>
    <w:basedOn w:val="TableNormal"/>
    <w:uiPriority w:val="39"/>
    <w:rsid w:val="00AD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64D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F59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ED4A1E"/>
    <w:pPr>
      <w:spacing w:after="0" w:line="240" w:lineRule="auto"/>
      <w:ind w:left="720"/>
      <w:contextualSpacing/>
    </w:pPr>
    <w:rPr>
      <w:rFonts w:ascii="Calibri" w:hAnsi="Calibri" w:cs="Times New Roman"/>
    </w:rPr>
  </w:style>
  <w:style w:type="paragraph" w:styleId="NormalWeb">
    <w:name w:val="Normal (Web)"/>
    <w:basedOn w:val="Normal"/>
    <w:uiPriority w:val="99"/>
    <w:unhideWhenUsed/>
    <w:rsid w:val="00375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375662"/>
    <w:pPr>
      <w:autoSpaceDE w:val="0"/>
      <w:autoSpaceDN w:val="0"/>
      <w:spacing w:after="0" w:line="240" w:lineRule="auto"/>
    </w:pPr>
    <w:rPr>
      <w:rFonts w:ascii="Cambria" w:hAnsi="Cambria" w:cs="Calibri"/>
      <w:color w:val="000000"/>
      <w:sz w:val="24"/>
      <w:szCs w:val="24"/>
    </w:rPr>
  </w:style>
  <w:style w:type="paragraph" w:styleId="IntenseQuote">
    <w:name w:val="Intense Quote"/>
    <w:basedOn w:val="Normal"/>
    <w:next w:val="Normal"/>
    <w:link w:val="IntenseQuoteChar"/>
    <w:uiPriority w:val="30"/>
    <w:qFormat/>
    <w:rsid w:val="00744B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4B99"/>
    <w:rPr>
      <w:i/>
      <w:iCs/>
      <w:color w:val="4472C4" w:themeColor="accent1"/>
    </w:rPr>
  </w:style>
  <w:style w:type="paragraph" w:styleId="Title">
    <w:name w:val="Title"/>
    <w:basedOn w:val="Normal"/>
    <w:next w:val="Normal"/>
    <w:link w:val="TitleChar"/>
    <w:uiPriority w:val="10"/>
    <w:qFormat/>
    <w:rsid w:val="00744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B9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4B99"/>
    <w:rPr>
      <w:rFonts w:asciiTheme="majorHAnsi" w:eastAsiaTheme="majorEastAsia" w:hAnsiTheme="majorHAnsi" w:cstheme="majorBidi"/>
      <w:color w:val="2F5496" w:themeColor="accent1" w:themeShade="BF"/>
      <w:sz w:val="26"/>
      <w:szCs w:val="26"/>
    </w:rPr>
  </w:style>
  <w:style w:type="table" w:styleId="MediumList2-Accent1">
    <w:name w:val="Medium List 2 Accent 1"/>
    <w:basedOn w:val="TableNormal"/>
    <w:uiPriority w:val="66"/>
    <w:rsid w:val="00B63A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30792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0792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0792C"/>
    <w:rPr>
      <w:rFonts w:eastAsiaTheme="minorEastAsia" w:cs="Times New Roman"/>
      <w:sz w:val="20"/>
      <w:szCs w:val="20"/>
    </w:rPr>
  </w:style>
  <w:style w:type="character" w:styleId="SubtleEmphasis">
    <w:name w:val="Subtle Emphasis"/>
    <w:basedOn w:val="DefaultParagraphFont"/>
    <w:uiPriority w:val="19"/>
    <w:qFormat/>
    <w:rsid w:val="0030792C"/>
    <w:rPr>
      <w:i/>
      <w:iCs/>
    </w:rPr>
  </w:style>
  <w:style w:type="table" w:styleId="MediumShading2-Accent5">
    <w:name w:val="Medium Shading 2 Accent 5"/>
    <w:basedOn w:val="TableNormal"/>
    <w:uiPriority w:val="64"/>
    <w:rsid w:val="0030792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A0D84"/>
    <w:pPr>
      <w:spacing w:after="0" w:line="240" w:lineRule="auto"/>
    </w:pPr>
  </w:style>
  <w:style w:type="character" w:customStyle="1" w:styleId="Heading3Char">
    <w:name w:val="Heading 3 Char"/>
    <w:basedOn w:val="DefaultParagraphFont"/>
    <w:link w:val="Heading3"/>
    <w:uiPriority w:val="9"/>
    <w:rsid w:val="00CA0D84"/>
    <w:rPr>
      <w:rFonts w:asciiTheme="majorHAnsi" w:eastAsiaTheme="majorEastAsia" w:hAnsiTheme="majorHAnsi" w:cstheme="majorBidi"/>
      <w:color w:val="1F3763" w:themeColor="accent1" w:themeShade="7F"/>
      <w:sz w:val="24"/>
      <w:szCs w:val="24"/>
    </w:rPr>
  </w:style>
  <w:style w:type="table" w:customStyle="1" w:styleId="Style1">
    <w:name w:val="Style1"/>
    <w:basedOn w:val="TableNormal"/>
    <w:uiPriority w:val="99"/>
    <w:rsid w:val="00593D03"/>
    <w:pPr>
      <w:spacing w:after="0" w:line="240" w:lineRule="auto"/>
    </w:pPr>
    <w:rPr>
      <w:rFonts w:ascii="Arial" w:hAnsi="Arial"/>
      <w:sz w:val="20"/>
    </w:rPr>
    <w:tblPr/>
    <w:tcPr>
      <w:shd w:val="clear" w:color="auto" w:fill="002060"/>
    </w:tcPr>
  </w:style>
  <w:style w:type="table" w:customStyle="1" w:styleId="Calendar4">
    <w:name w:val="Calendar 4"/>
    <w:basedOn w:val="TableNormal"/>
    <w:uiPriority w:val="99"/>
    <w:qFormat/>
    <w:rsid w:val="000D3B08"/>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Subtitle">
    <w:name w:val="Subtitle"/>
    <w:basedOn w:val="Normal"/>
    <w:next w:val="Normal"/>
    <w:link w:val="SubtitleChar"/>
    <w:uiPriority w:val="11"/>
    <w:qFormat/>
    <w:rsid w:val="00DA00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005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747CEE"/>
    <w:rPr>
      <w:color w:val="605E5C"/>
      <w:shd w:val="clear" w:color="auto" w:fill="E1DFDD"/>
    </w:rPr>
  </w:style>
  <w:style w:type="character" w:styleId="Strong">
    <w:name w:val="Strong"/>
    <w:basedOn w:val="DefaultParagraphFont"/>
    <w:uiPriority w:val="22"/>
    <w:qFormat/>
    <w:rsid w:val="00FA3CC5"/>
    <w:rPr>
      <w:b/>
      <w:bCs/>
    </w:rPr>
  </w:style>
  <w:style w:type="character" w:styleId="FollowedHyperlink">
    <w:name w:val="FollowedHyperlink"/>
    <w:basedOn w:val="DefaultParagraphFont"/>
    <w:uiPriority w:val="99"/>
    <w:semiHidden/>
    <w:unhideWhenUsed/>
    <w:rsid w:val="006874F3"/>
    <w:rPr>
      <w:color w:val="954F72" w:themeColor="followedHyperlink"/>
      <w:u w:val="single"/>
    </w:rPr>
  </w:style>
  <w:style w:type="table" w:styleId="GridTable4-Accent1">
    <w:name w:val="Grid Table 4 Accent 1"/>
    <w:basedOn w:val="TableNormal"/>
    <w:uiPriority w:val="49"/>
    <w:rsid w:val="00B6237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unhideWhenUsed/>
    <w:rsid w:val="0061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5688"/>
    <w:rPr>
      <w:rFonts w:ascii="Courier New" w:eastAsia="Times New Roman" w:hAnsi="Courier New" w:cs="Courier New"/>
      <w:sz w:val="20"/>
      <w:szCs w:val="20"/>
    </w:rPr>
  </w:style>
  <w:style w:type="table" w:styleId="GridTable5Dark-Accent3">
    <w:name w:val="Grid Table 5 Dark Accent 3"/>
    <w:basedOn w:val="TableNormal"/>
    <w:uiPriority w:val="50"/>
    <w:rsid w:val="006F5D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intro">
    <w:name w:val="intro"/>
    <w:basedOn w:val="Normal"/>
    <w:uiPriority w:val="99"/>
    <w:rsid w:val="000A03E0"/>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276AA4"/>
    <w:pPr>
      <w:spacing w:after="0" w:line="240" w:lineRule="auto"/>
    </w:pPr>
    <w:rPr>
      <w:rFonts w:ascii="Calibri" w:hAnsi="Calibri" w:cs="Calibri"/>
    </w:rPr>
  </w:style>
  <w:style w:type="character" w:customStyle="1" w:styleId="systrantokenbase">
    <w:name w:val="systran_token_base"/>
    <w:basedOn w:val="DefaultParagraphFont"/>
    <w:rsid w:val="000C6509"/>
  </w:style>
  <w:style w:type="character" w:customStyle="1" w:styleId="systranspace">
    <w:name w:val="systran_space"/>
    <w:basedOn w:val="DefaultParagraphFont"/>
    <w:rsid w:val="000C6509"/>
  </w:style>
  <w:style w:type="character" w:styleId="CommentReference">
    <w:name w:val="annotation reference"/>
    <w:basedOn w:val="DefaultParagraphFont"/>
    <w:uiPriority w:val="99"/>
    <w:semiHidden/>
    <w:unhideWhenUsed/>
    <w:rsid w:val="00F44DA9"/>
    <w:rPr>
      <w:sz w:val="16"/>
      <w:szCs w:val="16"/>
    </w:rPr>
  </w:style>
  <w:style w:type="paragraph" w:styleId="CommentText">
    <w:name w:val="annotation text"/>
    <w:basedOn w:val="Normal"/>
    <w:link w:val="CommentTextChar"/>
    <w:uiPriority w:val="99"/>
    <w:unhideWhenUsed/>
    <w:rsid w:val="00F44DA9"/>
    <w:pPr>
      <w:spacing w:line="240" w:lineRule="auto"/>
    </w:pPr>
    <w:rPr>
      <w:sz w:val="20"/>
      <w:szCs w:val="20"/>
    </w:rPr>
  </w:style>
  <w:style w:type="character" w:customStyle="1" w:styleId="CommentTextChar">
    <w:name w:val="Comment Text Char"/>
    <w:basedOn w:val="DefaultParagraphFont"/>
    <w:link w:val="CommentText"/>
    <w:uiPriority w:val="99"/>
    <w:rsid w:val="00F44DA9"/>
    <w:rPr>
      <w:sz w:val="20"/>
      <w:szCs w:val="20"/>
    </w:rPr>
  </w:style>
  <w:style w:type="paragraph" w:styleId="CommentSubject">
    <w:name w:val="annotation subject"/>
    <w:basedOn w:val="CommentText"/>
    <w:next w:val="CommentText"/>
    <w:link w:val="CommentSubjectChar"/>
    <w:uiPriority w:val="99"/>
    <w:semiHidden/>
    <w:unhideWhenUsed/>
    <w:rsid w:val="00F44DA9"/>
    <w:rPr>
      <w:b/>
      <w:bCs/>
    </w:rPr>
  </w:style>
  <w:style w:type="character" w:customStyle="1" w:styleId="CommentSubjectChar">
    <w:name w:val="Comment Subject Char"/>
    <w:basedOn w:val="CommentTextChar"/>
    <w:link w:val="CommentSubject"/>
    <w:uiPriority w:val="99"/>
    <w:semiHidden/>
    <w:rsid w:val="00F44DA9"/>
    <w:rPr>
      <w:b/>
      <w:bCs/>
      <w:sz w:val="20"/>
      <w:szCs w:val="20"/>
    </w:rPr>
  </w:style>
  <w:style w:type="character" w:styleId="Mention">
    <w:name w:val="Mention"/>
    <w:basedOn w:val="DefaultParagraphFont"/>
    <w:uiPriority w:val="99"/>
    <w:unhideWhenUsed/>
    <w:rsid w:val="00F44DA9"/>
    <w:rPr>
      <w:color w:val="2B579A"/>
      <w:shd w:val="clear" w:color="auto" w:fill="E1DFDD"/>
    </w:rPr>
  </w:style>
  <w:style w:type="paragraph" w:customStyle="1" w:styleId="xmsolistparagraph">
    <w:name w:val="x_msolistparagraph"/>
    <w:basedOn w:val="Normal"/>
    <w:rsid w:val="00AA3EA0"/>
    <w:pPr>
      <w:spacing w:after="0" w:line="240" w:lineRule="auto"/>
      <w:ind w:left="720"/>
    </w:pPr>
    <w:rPr>
      <w:rFonts w:ascii="Calibri" w:hAnsi="Calibri" w:cs="Calibri"/>
    </w:rPr>
  </w:style>
  <w:style w:type="character" w:customStyle="1" w:styleId="xmsohyperlink">
    <w:name w:val="x_msohyperlink"/>
    <w:basedOn w:val="DefaultParagraphFont"/>
    <w:rsid w:val="00C469D5"/>
    <w:rPr>
      <w:color w:val="0563C1"/>
      <w:u w:val="single"/>
    </w:rPr>
  </w:style>
  <w:style w:type="paragraph" w:styleId="Header">
    <w:name w:val="header"/>
    <w:basedOn w:val="Normal"/>
    <w:link w:val="HeaderChar"/>
    <w:uiPriority w:val="99"/>
    <w:unhideWhenUsed/>
    <w:rsid w:val="00CF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4B"/>
  </w:style>
  <w:style w:type="paragraph" w:styleId="Footer">
    <w:name w:val="footer"/>
    <w:basedOn w:val="Normal"/>
    <w:link w:val="FooterChar"/>
    <w:uiPriority w:val="99"/>
    <w:unhideWhenUsed/>
    <w:rsid w:val="00CF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174">
      <w:bodyDiv w:val="1"/>
      <w:marLeft w:val="0"/>
      <w:marRight w:val="0"/>
      <w:marTop w:val="0"/>
      <w:marBottom w:val="0"/>
      <w:divBdr>
        <w:top w:val="none" w:sz="0" w:space="0" w:color="auto"/>
        <w:left w:val="none" w:sz="0" w:space="0" w:color="auto"/>
        <w:bottom w:val="none" w:sz="0" w:space="0" w:color="auto"/>
        <w:right w:val="none" w:sz="0" w:space="0" w:color="auto"/>
      </w:divBdr>
    </w:div>
    <w:div w:id="45225958">
      <w:bodyDiv w:val="1"/>
      <w:marLeft w:val="0"/>
      <w:marRight w:val="0"/>
      <w:marTop w:val="0"/>
      <w:marBottom w:val="0"/>
      <w:divBdr>
        <w:top w:val="none" w:sz="0" w:space="0" w:color="auto"/>
        <w:left w:val="none" w:sz="0" w:space="0" w:color="auto"/>
        <w:bottom w:val="none" w:sz="0" w:space="0" w:color="auto"/>
        <w:right w:val="none" w:sz="0" w:space="0" w:color="auto"/>
      </w:divBdr>
      <w:divsChild>
        <w:div w:id="94252532">
          <w:marLeft w:val="0"/>
          <w:marRight w:val="0"/>
          <w:marTop w:val="0"/>
          <w:marBottom w:val="0"/>
          <w:divBdr>
            <w:top w:val="none" w:sz="0" w:space="0" w:color="auto"/>
            <w:left w:val="none" w:sz="0" w:space="0" w:color="auto"/>
            <w:bottom w:val="none" w:sz="0" w:space="0" w:color="auto"/>
            <w:right w:val="none" w:sz="0" w:space="0" w:color="auto"/>
          </w:divBdr>
        </w:div>
        <w:div w:id="825170596">
          <w:marLeft w:val="0"/>
          <w:marRight w:val="0"/>
          <w:marTop w:val="0"/>
          <w:marBottom w:val="0"/>
          <w:divBdr>
            <w:top w:val="none" w:sz="0" w:space="0" w:color="auto"/>
            <w:left w:val="none" w:sz="0" w:space="0" w:color="auto"/>
            <w:bottom w:val="none" w:sz="0" w:space="0" w:color="auto"/>
            <w:right w:val="none" w:sz="0" w:space="0" w:color="auto"/>
          </w:divBdr>
        </w:div>
      </w:divsChild>
    </w:div>
    <w:div w:id="51466792">
      <w:bodyDiv w:val="1"/>
      <w:marLeft w:val="0"/>
      <w:marRight w:val="0"/>
      <w:marTop w:val="0"/>
      <w:marBottom w:val="0"/>
      <w:divBdr>
        <w:top w:val="none" w:sz="0" w:space="0" w:color="auto"/>
        <w:left w:val="none" w:sz="0" w:space="0" w:color="auto"/>
        <w:bottom w:val="none" w:sz="0" w:space="0" w:color="auto"/>
        <w:right w:val="none" w:sz="0" w:space="0" w:color="auto"/>
      </w:divBdr>
    </w:div>
    <w:div w:id="54092096">
      <w:bodyDiv w:val="1"/>
      <w:marLeft w:val="0"/>
      <w:marRight w:val="0"/>
      <w:marTop w:val="0"/>
      <w:marBottom w:val="0"/>
      <w:divBdr>
        <w:top w:val="none" w:sz="0" w:space="0" w:color="auto"/>
        <w:left w:val="none" w:sz="0" w:space="0" w:color="auto"/>
        <w:bottom w:val="none" w:sz="0" w:space="0" w:color="auto"/>
        <w:right w:val="none" w:sz="0" w:space="0" w:color="auto"/>
      </w:divBdr>
    </w:div>
    <w:div w:id="103691675">
      <w:bodyDiv w:val="1"/>
      <w:marLeft w:val="0"/>
      <w:marRight w:val="0"/>
      <w:marTop w:val="0"/>
      <w:marBottom w:val="0"/>
      <w:divBdr>
        <w:top w:val="none" w:sz="0" w:space="0" w:color="auto"/>
        <w:left w:val="none" w:sz="0" w:space="0" w:color="auto"/>
        <w:bottom w:val="none" w:sz="0" w:space="0" w:color="auto"/>
        <w:right w:val="none" w:sz="0" w:space="0" w:color="auto"/>
      </w:divBdr>
    </w:div>
    <w:div w:id="108664480">
      <w:bodyDiv w:val="1"/>
      <w:marLeft w:val="0"/>
      <w:marRight w:val="0"/>
      <w:marTop w:val="0"/>
      <w:marBottom w:val="0"/>
      <w:divBdr>
        <w:top w:val="none" w:sz="0" w:space="0" w:color="auto"/>
        <w:left w:val="none" w:sz="0" w:space="0" w:color="auto"/>
        <w:bottom w:val="none" w:sz="0" w:space="0" w:color="auto"/>
        <w:right w:val="none" w:sz="0" w:space="0" w:color="auto"/>
      </w:divBdr>
    </w:div>
    <w:div w:id="136652002">
      <w:bodyDiv w:val="1"/>
      <w:marLeft w:val="0"/>
      <w:marRight w:val="0"/>
      <w:marTop w:val="0"/>
      <w:marBottom w:val="0"/>
      <w:divBdr>
        <w:top w:val="none" w:sz="0" w:space="0" w:color="auto"/>
        <w:left w:val="none" w:sz="0" w:space="0" w:color="auto"/>
        <w:bottom w:val="none" w:sz="0" w:space="0" w:color="auto"/>
        <w:right w:val="none" w:sz="0" w:space="0" w:color="auto"/>
      </w:divBdr>
    </w:div>
    <w:div w:id="197134710">
      <w:bodyDiv w:val="1"/>
      <w:marLeft w:val="0"/>
      <w:marRight w:val="0"/>
      <w:marTop w:val="0"/>
      <w:marBottom w:val="0"/>
      <w:divBdr>
        <w:top w:val="none" w:sz="0" w:space="0" w:color="auto"/>
        <w:left w:val="none" w:sz="0" w:space="0" w:color="auto"/>
        <w:bottom w:val="none" w:sz="0" w:space="0" w:color="auto"/>
        <w:right w:val="none" w:sz="0" w:space="0" w:color="auto"/>
      </w:divBdr>
    </w:div>
    <w:div w:id="240677356">
      <w:bodyDiv w:val="1"/>
      <w:marLeft w:val="0"/>
      <w:marRight w:val="0"/>
      <w:marTop w:val="0"/>
      <w:marBottom w:val="0"/>
      <w:divBdr>
        <w:top w:val="none" w:sz="0" w:space="0" w:color="auto"/>
        <w:left w:val="none" w:sz="0" w:space="0" w:color="auto"/>
        <w:bottom w:val="none" w:sz="0" w:space="0" w:color="auto"/>
        <w:right w:val="none" w:sz="0" w:space="0" w:color="auto"/>
      </w:divBdr>
    </w:div>
    <w:div w:id="255553084">
      <w:bodyDiv w:val="1"/>
      <w:marLeft w:val="0"/>
      <w:marRight w:val="0"/>
      <w:marTop w:val="0"/>
      <w:marBottom w:val="0"/>
      <w:divBdr>
        <w:top w:val="none" w:sz="0" w:space="0" w:color="auto"/>
        <w:left w:val="none" w:sz="0" w:space="0" w:color="auto"/>
        <w:bottom w:val="none" w:sz="0" w:space="0" w:color="auto"/>
        <w:right w:val="none" w:sz="0" w:space="0" w:color="auto"/>
      </w:divBdr>
    </w:div>
    <w:div w:id="306519521">
      <w:bodyDiv w:val="1"/>
      <w:marLeft w:val="0"/>
      <w:marRight w:val="0"/>
      <w:marTop w:val="0"/>
      <w:marBottom w:val="0"/>
      <w:divBdr>
        <w:top w:val="none" w:sz="0" w:space="0" w:color="auto"/>
        <w:left w:val="none" w:sz="0" w:space="0" w:color="auto"/>
        <w:bottom w:val="none" w:sz="0" w:space="0" w:color="auto"/>
        <w:right w:val="none" w:sz="0" w:space="0" w:color="auto"/>
      </w:divBdr>
    </w:div>
    <w:div w:id="320888628">
      <w:bodyDiv w:val="1"/>
      <w:marLeft w:val="0"/>
      <w:marRight w:val="0"/>
      <w:marTop w:val="0"/>
      <w:marBottom w:val="0"/>
      <w:divBdr>
        <w:top w:val="none" w:sz="0" w:space="0" w:color="auto"/>
        <w:left w:val="none" w:sz="0" w:space="0" w:color="auto"/>
        <w:bottom w:val="none" w:sz="0" w:space="0" w:color="auto"/>
        <w:right w:val="none" w:sz="0" w:space="0" w:color="auto"/>
      </w:divBdr>
    </w:div>
    <w:div w:id="382759326">
      <w:bodyDiv w:val="1"/>
      <w:marLeft w:val="0"/>
      <w:marRight w:val="0"/>
      <w:marTop w:val="0"/>
      <w:marBottom w:val="0"/>
      <w:divBdr>
        <w:top w:val="none" w:sz="0" w:space="0" w:color="auto"/>
        <w:left w:val="none" w:sz="0" w:space="0" w:color="auto"/>
        <w:bottom w:val="none" w:sz="0" w:space="0" w:color="auto"/>
        <w:right w:val="none" w:sz="0" w:space="0" w:color="auto"/>
      </w:divBdr>
      <w:divsChild>
        <w:div w:id="677075024">
          <w:marLeft w:val="446"/>
          <w:marRight w:val="0"/>
          <w:marTop w:val="0"/>
          <w:marBottom w:val="0"/>
          <w:divBdr>
            <w:top w:val="none" w:sz="0" w:space="0" w:color="auto"/>
            <w:left w:val="none" w:sz="0" w:space="0" w:color="auto"/>
            <w:bottom w:val="none" w:sz="0" w:space="0" w:color="auto"/>
            <w:right w:val="none" w:sz="0" w:space="0" w:color="auto"/>
          </w:divBdr>
        </w:div>
        <w:div w:id="2085031597">
          <w:marLeft w:val="446"/>
          <w:marRight w:val="0"/>
          <w:marTop w:val="0"/>
          <w:marBottom w:val="0"/>
          <w:divBdr>
            <w:top w:val="none" w:sz="0" w:space="0" w:color="auto"/>
            <w:left w:val="none" w:sz="0" w:space="0" w:color="auto"/>
            <w:bottom w:val="none" w:sz="0" w:space="0" w:color="auto"/>
            <w:right w:val="none" w:sz="0" w:space="0" w:color="auto"/>
          </w:divBdr>
        </w:div>
      </w:divsChild>
    </w:div>
    <w:div w:id="389353374">
      <w:bodyDiv w:val="1"/>
      <w:marLeft w:val="0"/>
      <w:marRight w:val="0"/>
      <w:marTop w:val="0"/>
      <w:marBottom w:val="0"/>
      <w:divBdr>
        <w:top w:val="none" w:sz="0" w:space="0" w:color="auto"/>
        <w:left w:val="none" w:sz="0" w:space="0" w:color="auto"/>
        <w:bottom w:val="none" w:sz="0" w:space="0" w:color="auto"/>
        <w:right w:val="none" w:sz="0" w:space="0" w:color="auto"/>
      </w:divBdr>
    </w:div>
    <w:div w:id="436099316">
      <w:bodyDiv w:val="1"/>
      <w:marLeft w:val="0"/>
      <w:marRight w:val="0"/>
      <w:marTop w:val="0"/>
      <w:marBottom w:val="0"/>
      <w:divBdr>
        <w:top w:val="none" w:sz="0" w:space="0" w:color="auto"/>
        <w:left w:val="none" w:sz="0" w:space="0" w:color="auto"/>
        <w:bottom w:val="none" w:sz="0" w:space="0" w:color="auto"/>
        <w:right w:val="none" w:sz="0" w:space="0" w:color="auto"/>
      </w:divBdr>
    </w:div>
    <w:div w:id="473109415">
      <w:bodyDiv w:val="1"/>
      <w:marLeft w:val="0"/>
      <w:marRight w:val="0"/>
      <w:marTop w:val="0"/>
      <w:marBottom w:val="0"/>
      <w:divBdr>
        <w:top w:val="none" w:sz="0" w:space="0" w:color="auto"/>
        <w:left w:val="none" w:sz="0" w:space="0" w:color="auto"/>
        <w:bottom w:val="none" w:sz="0" w:space="0" w:color="auto"/>
        <w:right w:val="none" w:sz="0" w:space="0" w:color="auto"/>
      </w:divBdr>
    </w:div>
    <w:div w:id="482477367">
      <w:bodyDiv w:val="1"/>
      <w:marLeft w:val="0"/>
      <w:marRight w:val="0"/>
      <w:marTop w:val="0"/>
      <w:marBottom w:val="0"/>
      <w:divBdr>
        <w:top w:val="none" w:sz="0" w:space="0" w:color="auto"/>
        <w:left w:val="none" w:sz="0" w:space="0" w:color="auto"/>
        <w:bottom w:val="none" w:sz="0" w:space="0" w:color="auto"/>
        <w:right w:val="none" w:sz="0" w:space="0" w:color="auto"/>
      </w:divBdr>
    </w:div>
    <w:div w:id="502092513">
      <w:bodyDiv w:val="1"/>
      <w:marLeft w:val="0"/>
      <w:marRight w:val="0"/>
      <w:marTop w:val="0"/>
      <w:marBottom w:val="0"/>
      <w:divBdr>
        <w:top w:val="none" w:sz="0" w:space="0" w:color="auto"/>
        <w:left w:val="none" w:sz="0" w:space="0" w:color="auto"/>
        <w:bottom w:val="none" w:sz="0" w:space="0" w:color="auto"/>
        <w:right w:val="none" w:sz="0" w:space="0" w:color="auto"/>
      </w:divBdr>
    </w:div>
    <w:div w:id="616177923">
      <w:bodyDiv w:val="1"/>
      <w:marLeft w:val="0"/>
      <w:marRight w:val="0"/>
      <w:marTop w:val="0"/>
      <w:marBottom w:val="0"/>
      <w:divBdr>
        <w:top w:val="none" w:sz="0" w:space="0" w:color="auto"/>
        <w:left w:val="none" w:sz="0" w:space="0" w:color="auto"/>
        <w:bottom w:val="none" w:sz="0" w:space="0" w:color="auto"/>
        <w:right w:val="none" w:sz="0" w:space="0" w:color="auto"/>
      </w:divBdr>
    </w:div>
    <w:div w:id="634682567">
      <w:bodyDiv w:val="1"/>
      <w:marLeft w:val="0"/>
      <w:marRight w:val="0"/>
      <w:marTop w:val="0"/>
      <w:marBottom w:val="0"/>
      <w:divBdr>
        <w:top w:val="none" w:sz="0" w:space="0" w:color="auto"/>
        <w:left w:val="none" w:sz="0" w:space="0" w:color="auto"/>
        <w:bottom w:val="none" w:sz="0" w:space="0" w:color="auto"/>
        <w:right w:val="none" w:sz="0" w:space="0" w:color="auto"/>
      </w:divBdr>
    </w:div>
    <w:div w:id="663750554">
      <w:bodyDiv w:val="1"/>
      <w:marLeft w:val="0"/>
      <w:marRight w:val="0"/>
      <w:marTop w:val="0"/>
      <w:marBottom w:val="0"/>
      <w:divBdr>
        <w:top w:val="none" w:sz="0" w:space="0" w:color="auto"/>
        <w:left w:val="none" w:sz="0" w:space="0" w:color="auto"/>
        <w:bottom w:val="none" w:sz="0" w:space="0" w:color="auto"/>
        <w:right w:val="none" w:sz="0" w:space="0" w:color="auto"/>
      </w:divBdr>
    </w:div>
    <w:div w:id="664362346">
      <w:bodyDiv w:val="1"/>
      <w:marLeft w:val="0"/>
      <w:marRight w:val="0"/>
      <w:marTop w:val="0"/>
      <w:marBottom w:val="0"/>
      <w:divBdr>
        <w:top w:val="none" w:sz="0" w:space="0" w:color="auto"/>
        <w:left w:val="none" w:sz="0" w:space="0" w:color="auto"/>
        <w:bottom w:val="none" w:sz="0" w:space="0" w:color="auto"/>
        <w:right w:val="none" w:sz="0" w:space="0" w:color="auto"/>
      </w:divBdr>
    </w:div>
    <w:div w:id="705056981">
      <w:bodyDiv w:val="1"/>
      <w:marLeft w:val="0"/>
      <w:marRight w:val="0"/>
      <w:marTop w:val="0"/>
      <w:marBottom w:val="0"/>
      <w:divBdr>
        <w:top w:val="none" w:sz="0" w:space="0" w:color="auto"/>
        <w:left w:val="none" w:sz="0" w:space="0" w:color="auto"/>
        <w:bottom w:val="none" w:sz="0" w:space="0" w:color="auto"/>
        <w:right w:val="none" w:sz="0" w:space="0" w:color="auto"/>
      </w:divBdr>
    </w:div>
    <w:div w:id="714739496">
      <w:bodyDiv w:val="1"/>
      <w:marLeft w:val="0"/>
      <w:marRight w:val="0"/>
      <w:marTop w:val="0"/>
      <w:marBottom w:val="0"/>
      <w:divBdr>
        <w:top w:val="none" w:sz="0" w:space="0" w:color="auto"/>
        <w:left w:val="none" w:sz="0" w:space="0" w:color="auto"/>
        <w:bottom w:val="none" w:sz="0" w:space="0" w:color="auto"/>
        <w:right w:val="none" w:sz="0" w:space="0" w:color="auto"/>
      </w:divBdr>
    </w:div>
    <w:div w:id="733089920">
      <w:bodyDiv w:val="1"/>
      <w:marLeft w:val="0"/>
      <w:marRight w:val="0"/>
      <w:marTop w:val="0"/>
      <w:marBottom w:val="0"/>
      <w:divBdr>
        <w:top w:val="none" w:sz="0" w:space="0" w:color="auto"/>
        <w:left w:val="none" w:sz="0" w:space="0" w:color="auto"/>
        <w:bottom w:val="none" w:sz="0" w:space="0" w:color="auto"/>
        <w:right w:val="none" w:sz="0" w:space="0" w:color="auto"/>
      </w:divBdr>
    </w:div>
    <w:div w:id="733891541">
      <w:bodyDiv w:val="1"/>
      <w:marLeft w:val="0"/>
      <w:marRight w:val="0"/>
      <w:marTop w:val="0"/>
      <w:marBottom w:val="0"/>
      <w:divBdr>
        <w:top w:val="none" w:sz="0" w:space="0" w:color="auto"/>
        <w:left w:val="none" w:sz="0" w:space="0" w:color="auto"/>
        <w:bottom w:val="none" w:sz="0" w:space="0" w:color="auto"/>
        <w:right w:val="none" w:sz="0" w:space="0" w:color="auto"/>
      </w:divBdr>
    </w:div>
    <w:div w:id="747919897">
      <w:bodyDiv w:val="1"/>
      <w:marLeft w:val="0"/>
      <w:marRight w:val="0"/>
      <w:marTop w:val="0"/>
      <w:marBottom w:val="0"/>
      <w:divBdr>
        <w:top w:val="none" w:sz="0" w:space="0" w:color="auto"/>
        <w:left w:val="none" w:sz="0" w:space="0" w:color="auto"/>
        <w:bottom w:val="none" w:sz="0" w:space="0" w:color="auto"/>
        <w:right w:val="none" w:sz="0" w:space="0" w:color="auto"/>
      </w:divBdr>
    </w:div>
    <w:div w:id="768046243">
      <w:bodyDiv w:val="1"/>
      <w:marLeft w:val="0"/>
      <w:marRight w:val="0"/>
      <w:marTop w:val="0"/>
      <w:marBottom w:val="0"/>
      <w:divBdr>
        <w:top w:val="none" w:sz="0" w:space="0" w:color="auto"/>
        <w:left w:val="none" w:sz="0" w:space="0" w:color="auto"/>
        <w:bottom w:val="none" w:sz="0" w:space="0" w:color="auto"/>
        <w:right w:val="none" w:sz="0" w:space="0" w:color="auto"/>
      </w:divBdr>
    </w:div>
    <w:div w:id="772752407">
      <w:bodyDiv w:val="1"/>
      <w:marLeft w:val="0"/>
      <w:marRight w:val="0"/>
      <w:marTop w:val="0"/>
      <w:marBottom w:val="0"/>
      <w:divBdr>
        <w:top w:val="none" w:sz="0" w:space="0" w:color="auto"/>
        <w:left w:val="none" w:sz="0" w:space="0" w:color="auto"/>
        <w:bottom w:val="none" w:sz="0" w:space="0" w:color="auto"/>
        <w:right w:val="none" w:sz="0" w:space="0" w:color="auto"/>
      </w:divBdr>
    </w:div>
    <w:div w:id="773014606">
      <w:bodyDiv w:val="1"/>
      <w:marLeft w:val="0"/>
      <w:marRight w:val="0"/>
      <w:marTop w:val="0"/>
      <w:marBottom w:val="0"/>
      <w:divBdr>
        <w:top w:val="none" w:sz="0" w:space="0" w:color="auto"/>
        <w:left w:val="none" w:sz="0" w:space="0" w:color="auto"/>
        <w:bottom w:val="none" w:sz="0" w:space="0" w:color="auto"/>
        <w:right w:val="none" w:sz="0" w:space="0" w:color="auto"/>
      </w:divBdr>
    </w:div>
    <w:div w:id="774592509">
      <w:bodyDiv w:val="1"/>
      <w:marLeft w:val="0"/>
      <w:marRight w:val="0"/>
      <w:marTop w:val="0"/>
      <w:marBottom w:val="0"/>
      <w:divBdr>
        <w:top w:val="none" w:sz="0" w:space="0" w:color="auto"/>
        <w:left w:val="none" w:sz="0" w:space="0" w:color="auto"/>
        <w:bottom w:val="none" w:sz="0" w:space="0" w:color="auto"/>
        <w:right w:val="none" w:sz="0" w:space="0" w:color="auto"/>
      </w:divBdr>
    </w:div>
    <w:div w:id="778838068">
      <w:bodyDiv w:val="1"/>
      <w:marLeft w:val="0"/>
      <w:marRight w:val="0"/>
      <w:marTop w:val="0"/>
      <w:marBottom w:val="0"/>
      <w:divBdr>
        <w:top w:val="none" w:sz="0" w:space="0" w:color="auto"/>
        <w:left w:val="none" w:sz="0" w:space="0" w:color="auto"/>
        <w:bottom w:val="none" w:sz="0" w:space="0" w:color="auto"/>
        <w:right w:val="none" w:sz="0" w:space="0" w:color="auto"/>
      </w:divBdr>
    </w:div>
    <w:div w:id="788625735">
      <w:bodyDiv w:val="1"/>
      <w:marLeft w:val="0"/>
      <w:marRight w:val="0"/>
      <w:marTop w:val="0"/>
      <w:marBottom w:val="0"/>
      <w:divBdr>
        <w:top w:val="none" w:sz="0" w:space="0" w:color="auto"/>
        <w:left w:val="none" w:sz="0" w:space="0" w:color="auto"/>
        <w:bottom w:val="none" w:sz="0" w:space="0" w:color="auto"/>
        <w:right w:val="none" w:sz="0" w:space="0" w:color="auto"/>
      </w:divBdr>
    </w:div>
    <w:div w:id="865756722">
      <w:bodyDiv w:val="1"/>
      <w:marLeft w:val="0"/>
      <w:marRight w:val="0"/>
      <w:marTop w:val="0"/>
      <w:marBottom w:val="0"/>
      <w:divBdr>
        <w:top w:val="none" w:sz="0" w:space="0" w:color="auto"/>
        <w:left w:val="none" w:sz="0" w:space="0" w:color="auto"/>
        <w:bottom w:val="none" w:sz="0" w:space="0" w:color="auto"/>
        <w:right w:val="none" w:sz="0" w:space="0" w:color="auto"/>
      </w:divBdr>
    </w:div>
    <w:div w:id="881986890">
      <w:bodyDiv w:val="1"/>
      <w:marLeft w:val="0"/>
      <w:marRight w:val="0"/>
      <w:marTop w:val="0"/>
      <w:marBottom w:val="0"/>
      <w:divBdr>
        <w:top w:val="none" w:sz="0" w:space="0" w:color="auto"/>
        <w:left w:val="none" w:sz="0" w:space="0" w:color="auto"/>
        <w:bottom w:val="none" w:sz="0" w:space="0" w:color="auto"/>
        <w:right w:val="none" w:sz="0" w:space="0" w:color="auto"/>
      </w:divBdr>
    </w:div>
    <w:div w:id="893544629">
      <w:bodyDiv w:val="1"/>
      <w:marLeft w:val="0"/>
      <w:marRight w:val="0"/>
      <w:marTop w:val="0"/>
      <w:marBottom w:val="0"/>
      <w:divBdr>
        <w:top w:val="none" w:sz="0" w:space="0" w:color="auto"/>
        <w:left w:val="none" w:sz="0" w:space="0" w:color="auto"/>
        <w:bottom w:val="none" w:sz="0" w:space="0" w:color="auto"/>
        <w:right w:val="none" w:sz="0" w:space="0" w:color="auto"/>
      </w:divBdr>
    </w:div>
    <w:div w:id="897591588">
      <w:bodyDiv w:val="1"/>
      <w:marLeft w:val="0"/>
      <w:marRight w:val="0"/>
      <w:marTop w:val="0"/>
      <w:marBottom w:val="0"/>
      <w:divBdr>
        <w:top w:val="none" w:sz="0" w:space="0" w:color="auto"/>
        <w:left w:val="none" w:sz="0" w:space="0" w:color="auto"/>
        <w:bottom w:val="none" w:sz="0" w:space="0" w:color="auto"/>
        <w:right w:val="none" w:sz="0" w:space="0" w:color="auto"/>
      </w:divBdr>
    </w:div>
    <w:div w:id="918099985">
      <w:bodyDiv w:val="1"/>
      <w:marLeft w:val="0"/>
      <w:marRight w:val="0"/>
      <w:marTop w:val="0"/>
      <w:marBottom w:val="0"/>
      <w:divBdr>
        <w:top w:val="none" w:sz="0" w:space="0" w:color="auto"/>
        <w:left w:val="none" w:sz="0" w:space="0" w:color="auto"/>
        <w:bottom w:val="none" w:sz="0" w:space="0" w:color="auto"/>
        <w:right w:val="none" w:sz="0" w:space="0" w:color="auto"/>
      </w:divBdr>
    </w:div>
    <w:div w:id="948203754">
      <w:bodyDiv w:val="1"/>
      <w:marLeft w:val="0"/>
      <w:marRight w:val="0"/>
      <w:marTop w:val="0"/>
      <w:marBottom w:val="0"/>
      <w:divBdr>
        <w:top w:val="none" w:sz="0" w:space="0" w:color="auto"/>
        <w:left w:val="none" w:sz="0" w:space="0" w:color="auto"/>
        <w:bottom w:val="none" w:sz="0" w:space="0" w:color="auto"/>
        <w:right w:val="none" w:sz="0" w:space="0" w:color="auto"/>
      </w:divBdr>
    </w:div>
    <w:div w:id="960964224">
      <w:bodyDiv w:val="1"/>
      <w:marLeft w:val="0"/>
      <w:marRight w:val="0"/>
      <w:marTop w:val="0"/>
      <w:marBottom w:val="0"/>
      <w:divBdr>
        <w:top w:val="none" w:sz="0" w:space="0" w:color="auto"/>
        <w:left w:val="none" w:sz="0" w:space="0" w:color="auto"/>
        <w:bottom w:val="none" w:sz="0" w:space="0" w:color="auto"/>
        <w:right w:val="none" w:sz="0" w:space="0" w:color="auto"/>
      </w:divBdr>
    </w:div>
    <w:div w:id="966664802">
      <w:bodyDiv w:val="1"/>
      <w:marLeft w:val="0"/>
      <w:marRight w:val="0"/>
      <w:marTop w:val="0"/>
      <w:marBottom w:val="0"/>
      <w:divBdr>
        <w:top w:val="none" w:sz="0" w:space="0" w:color="auto"/>
        <w:left w:val="none" w:sz="0" w:space="0" w:color="auto"/>
        <w:bottom w:val="none" w:sz="0" w:space="0" w:color="auto"/>
        <w:right w:val="none" w:sz="0" w:space="0" w:color="auto"/>
      </w:divBdr>
    </w:div>
    <w:div w:id="1007099215">
      <w:bodyDiv w:val="1"/>
      <w:marLeft w:val="0"/>
      <w:marRight w:val="0"/>
      <w:marTop w:val="0"/>
      <w:marBottom w:val="0"/>
      <w:divBdr>
        <w:top w:val="none" w:sz="0" w:space="0" w:color="auto"/>
        <w:left w:val="none" w:sz="0" w:space="0" w:color="auto"/>
        <w:bottom w:val="none" w:sz="0" w:space="0" w:color="auto"/>
        <w:right w:val="none" w:sz="0" w:space="0" w:color="auto"/>
      </w:divBdr>
    </w:div>
    <w:div w:id="1008797444">
      <w:bodyDiv w:val="1"/>
      <w:marLeft w:val="0"/>
      <w:marRight w:val="0"/>
      <w:marTop w:val="0"/>
      <w:marBottom w:val="0"/>
      <w:divBdr>
        <w:top w:val="none" w:sz="0" w:space="0" w:color="auto"/>
        <w:left w:val="none" w:sz="0" w:space="0" w:color="auto"/>
        <w:bottom w:val="none" w:sz="0" w:space="0" w:color="auto"/>
        <w:right w:val="none" w:sz="0" w:space="0" w:color="auto"/>
      </w:divBdr>
    </w:div>
    <w:div w:id="1025056648">
      <w:bodyDiv w:val="1"/>
      <w:marLeft w:val="0"/>
      <w:marRight w:val="0"/>
      <w:marTop w:val="0"/>
      <w:marBottom w:val="0"/>
      <w:divBdr>
        <w:top w:val="none" w:sz="0" w:space="0" w:color="auto"/>
        <w:left w:val="none" w:sz="0" w:space="0" w:color="auto"/>
        <w:bottom w:val="none" w:sz="0" w:space="0" w:color="auto"/>
        <w:right w:val="none" w:sz="0" w:space="0" w:color="auto"/>
      </w:divBdr>
      <w:divsChild>
        <w:div w:id="285551355">
          <w:marLeft w:val="0"/>
          <w:marRight w:val="0"/>
          <w:marTop w:val="0"/>
          <w:marBottom w:val="0"/>
          <w:divBdr>
            <w:top w:val="none" w:sz="0" w:space="0" w:color="auto"/>
            <w:left w:val="none" w:sz="0" w:space="0" w:color="auto"/>
            <w:bottom w:val="none" w:sz="0" w:space="0" w:color="auto"/>
            <w:right w:val="none" w:sz="0" w:space="0" w:color="auto"/>
          </w:divBdr>
        </w:div>
        <w:div w:id="1637760750">
          <w:marLeft w:val="0"/>
          <w:marRight w:val="0"/>
          <w:marTop w:val="0"/>
          <w:marBottom w:val="0"/>
          <w:divBdr>
            <w:top w:val="none" w:sz="0" w:space="0" w:color="auto"/>
            <w:left w:val="none" w:sz="0" w:space="0" w:color="auto"/>
            <w:bottom w:val="none" w:sz="0" w:space="0" w:color="auto"/>
            <w:right w:val="none" w:sz="0" w:space="0" w:color="auto"/>
          </w:divBdr>
        </w:div>
      </w:divsChild>
    </w:div>
    <w:div w:id="1055472186">
      <w:bodyDiv w:val="1"/>
      <w:marLeft w:val="0"/>
      <w:marRight w:val="0"/>
      <w:marTop w:val="0"/>
      <w:marBottom w:val="0"/>
      <w:divBdr>
        <w:top w:val="none" w:sz="0" w:space="0" w:color="auto"/>
        <w:left w:val="none" w:sz="0" w:space="0" w:color="auto"/>
        <w:bottom w:val="none" w:sz="0" w:space="0" w:color="auto"/>
        <w:right w:val="none" w:sz="0" w:space="0" w:color="auto"/>
      </w:divBdr>
    </w:div>
    <w:div w:id="1063219747">
      <w:bodyDiv w:val="1"/>
      <w:marLeft w:val="0"/>
      <w:marRight w:val="0"/>
      <w:marTop w:val="0"/>
      <w:marBottom w:val="0"/>
      <w:divBdr>
        <w:top w:val="none" w:sz="0" w:space="0" w:color="auto"/>
        <w:left w:val="none" w:sz="0" w:space="0" w:color="auto"/>
        <w:bottom w:val="none" w:sz="0" w:space="0" w:color="auto"/>
        <w:right w:val="none" w:sz="0" w:space="0" w:color="auto"/>
      </w:divBdr>
    </w:div>
    <w:div w:id="1109163390">
      <w:bodyDiv w:val="1"/>
      <w:marLeft w:val="0"/>
      <w:marRight w:val="0"/>
      <w:marTop w:val="0"/>
      <w:marBottom w:val="0"/>
      <w:divBdr>
        <w:top w:val="none" w:sz="0" w:space="0" w:color="auto"/>
        <w:left w:val="none" w:sz="0" w:space="0" w:color="auto"/>
        <w:bottom w:val="none" w:sz="0" w:space="0" w:color="auto"/>
        <w:right w:val="none" w:sz="0" w:space="0" w:color="auto"/>
      </w:divBdr>
    </w:div>
    <w:div w:id="1114791820">
      <w:bodyDiv w:val="1"/>
      <w:marLeft w:val="0"/>
      <w:marRight w:val="0"/>
      <w:marTop w:val="0"/>
      <w:marBottom w:val="0"/>
      <w:divBdr>
        <w:top w:val="none" w:sz="0" w:space="0" w:color="auto"/>
        <w:left w:val="none" w:sz="0" w:space="0" w:color="auto"/>
        <w:bottom w:val="none" w:sz="0" w:space="0" w:color="auto"/>
        <w:right w:val="none" w:sz="0" w:space="0" w:color="auto"/>
      </w:divBdr>
    </w:div>
    <w:div w:id="1130393865">
      <w:bodyDiv w:val="1"/>
      <w:marLeft w:val="0"/>
      <w:marRight w:val="0"/>
      <w:marTop w:val="0"/>
      <w:marBottom w:val="0"/>
      <w:divBdr>
        <w:top w:val="none" w:sz="0" w:space="0" w:color="auto"/>
        <w:left w:val="none" w:sz="0" w:space="0" w:color="auto"/>
        <w:bottom w:val="none" w:sz="0" w:space="0" w:color="auto"/>
        <w:right w:val="none" w:sz="0" w:space="0" w:color="auto"/>
      </w:divBdr>
    </w:div>
    <w:div w:id="1140225478">
      <w:bodyDiv w:val="1"/>
      <w:marLeft w:val="0"/>
      <w:marRight w:val="0"/>
      <w:marTop w:val="0"/>
      <w:marBottom w:val="0"/>
      <w:divBdr>
        <w:top w:val="none" w:sz="0" w:space="0" w:color="auto"/>
        <w:left w:val="none" w:sz="0" w:space="0" w:color="auto"/>
        <w:bottom w:val="none" w:sz="0" w:space="0" w:color="auto"/>
        <w:right w:val="none" w:sz="0" w:space="0" w:color="auto"/>
      </w:divBdr>
    </w:div>
    <w:div w:id="1144355070">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63929275">
      <w:bodyDiv w:val="1"/>
      <w:marLeft w:val="0"/>
      <w:marRight w:val="0"/>
      <w:marTop w:val="0"/>
      <w:marBottom w:val="0"/>
      <w:divBdr>
        <w:top w:val="none" w:sz="0" w:space="0" w:color="auto"/>
        <w:left w:val="none" w:sz="0" w:space="0" w:color="auto"/>
        <w:bottom w:val="none" w:sz="0" w:space="0" w:color="auto"/>
        <w:right w:val="none" w:sz="0" w:space="0" w:color="auto"/>
      </w:divBdr>
    </w:div>
    <w:div w:id="1180005347">
      <w:bodyDiv w:val="1"/>
      <w:marLeft w:val="0"/>
      <w:marRight w:val="0"/>
      <w:marTop w:val="0"/>
      <w:marBottom w:val="0"/>
      <w:divBdr>
        <w:top w:val="none" w:sz="0" w:space="0" w:color="auto"/>
        <w:left w:val="none" w:sz="0" w:space="0" w:color="auto"/>
        <w:bottom w:val="none" w:sz="0" w:space="0" w:color="auto"/>
        <w:right w:val="none" w:sz="0" w:space="0" w:color="auto"/>
      </w:divBdr>
    </w:div>
    <w:div w:id="1310359440">
      <w:bodyDiv w:val="1"/>
      <w:marLeft w:val="0"/>
      <w:marRight w:val="0"/>
      <w:marTop w:val="0"/>
      <w:marBottom w:val="0"/>
      <w:divBdr>
        <w:top w:val="none" w:sz="0" w:space="0" w:color="auto"/>
        <w:left w:val="none" w:sz="0" w:space="0" w:color="auto"/>
        <w:bottom w:val="none" w:sz="0" w:space="0" w:color="auto"/>
        <w:right w:val="none" w:sz="0" w:space="0" w:color="auto"/>
      </w:divBdr>
    </w:div>
    <w:div w:id="1333072281">
      <w:bodyDiv w:val="1"/>
      <w:marLeft w:val="0"/>
      <w:marRight w:val="0"/>
      <w:marTop w:val="0"/>
      <w:marBottom w:val="0"/>
      <w:divBdr>
        <w:top w:val="none" w:sz="0" w:space="0" w:color="auto"/>
        <w:left w:val="none" w:sz="0" w:space="0" w:color="auto"/>
        <w:bottom w:val="none" w:sz="0" w:space="0" w:color="auto"/>
        <w:right w:val="none" w:sz="0" w:space="0" w:color="auto"/>
      </w:divBdr>
    </w:div>
    <w:div w:id="1341279869">
      <w:bodyDiv w:val="1"/>
      <w:marLeft w:val="0"/>
      <w:marRight w:val="0"/>
      <w:marTop w:val="0"/>
      <w:marBottom w:val="0"/>
      <w:divBdr>
        <w:top w:val="none" w:sz="0" w:space="0" w:color="auto"/>
        <w:left w:val="none" w:sz="0" w:space="0" w:color="auto"/>
        <w:bottom w:val="none" w:sz="0" w:space="0" w:color="auto"/>
        <w:right w:val="none" w:sz="0" w:space="0" w:color="auto"/>
      </w:divBdr>
    </w:div>
    <w:div w:id="1346981672">
      <w:bodyDiv w:val="1"/>
      <w:marLeft w:val="0"/>
      <w:marRight w:val="0"/>
      <w:marTop w:val="0"/>
      <w:marBottom w:val="0"/>
      <w:divBdr>
        <w:top w:val="none" w:sz="0" w:space="0" w:color="auto"/>
        <w:left w:val="none" w:sz="0" w:space="0" w:color="auto"/>
        <w:bottom w:val="none" w:sz="0" w:space="0" w:color="auto"/>
        <w:right w:val="none" w:sz="0" w:space="0" w:color="auto"/>
      </w:divBdr>
    </w:div>
    <w:div w:id="1372924451">
      <w:bodyDiv w:val="1"/>
      <w:marLeft w:val="0"/>
      <w:marRight w:val="0"/>
      <w:marTop w:val="0"/>
      <w:marBottom w:val="0"/>
      <w:divBdr>
        <w:top w:val="none" w:sz="0" w:space="0" w:color="auto"/>
        <w:left w:val="none" w:sz="0" w:space="0" w:color="auto"/>
        <w:bottom w:val="none" w:sz="0" w:space="0" w:color="auto"/>
        <w:right w:val="none" w:sz="0" w:space="0" w:color="auto"/>
      </w:divBdr>
    </w:div>
    <w:div w:id="1381636069">
      <w:bodyDiv w:val="1"/>
      <w:marLeft w:val="0"/>
      <w:marRight w:val="0"/>
      <w:marTop w:val="0"/>
      <w:marBottom w:val="0"/>
      <w:divBdr>
        <w:top w:val="none" w:sz="0" w:space="0" w:color="auto"/>
        <w:left w:val="none" w:sz="0" w:space="0" w:color="auto"/>
        <w:bottom w:val="none" w:sz="0" w:space="0" w:color="auto"/>
        <w:right w:val="none" w:sz="0" w:space="0" w:color="auto"/>
      </w:divBdr>
    </w:div>
    <w:div w:id="1401831501">
      <w:bodyDiv w:val="1"/>
      <w:marLeft w:val="0"/>
      <w:marRight w:val="0"/>
      <w:marTop w:val="0"/>
      <w:marBottom w:val="0"/>
      <w:divBdr>
        <w:top w:val="none" w:sz="0" w:space="0" w:color="auto"/>
        <w:left w:val="none" w:sz="0" w:space="0" w:color="auto"/>
        <w:bottom w:val="none" w:sz="0" w:space="0" w:color="auto"/>
        <w:right w:val="none" w:sz="0" w:space="0" w:color="auto"/>
      </w:divBdr>
    </w:div>
    <w:div w:id="1414281357">
      <w:bodyDiv w:val="1"/>
      <w:marLeft w:val="0"/>
      <w:marRight w:val="0"/>
      <w:marTop w:val="0"/>
      <w:marBottom w:val="0"/>
      <w:divBdr>
        <w:top w:val="none" w:sz="0" w:space="0" w:color="auto"/>
        <w:left w:val="none" w:sz="0" w:space="0" w:color="auto"/>
        <w:bottom w:val="none" w:sz="0" w:space="0" w:color="auto"/>
        <w:right w:val="none" w:sz="0" w:space="0" w:color="auto"/>
      </w:divBdr>
    </w:div>
    <w:div w:id="1442846852">
      <w:bodyDiv w:val="1"/>
      <w:marLeft w:val="0"/>
      <w:marRight w:val="0"/>
      <w:marTop w:val="0"/>
      <w:marBottom w:val="0"/>
      <w:divBdr>
        <w:top w:val="none" w:sz="0" w:space="0" w:color="auto"/>
        <w:left w:val="none" w:sz="0" w:space="0" w:color="auto"/>
        <w:bottom w:val="none" w:sz="0" w:space="0" w:color="auto"/>
        <w:right w:val="none" w:sz="0" w:space="0" w:color="auto"/>
      </w:divBdr>
    </w:div>
    <w:div w:id="1467965157">
      <w:bodyDiv w:val="1"/>
      <w:marLeft w:val="0"/>
      <w:marRight w:val="0"/>
      <w:marTop w:val="0"/>
      <w:marBottom w:val="0"/>
      <w:divBdr>
        <w:top w:val="none" w:sz="0" w:space="0" w:color="auto"/>
        <w:left w:val="none" w:sz="0" w:space="0" w:color="auto"/>
        <w:bottom w:val="none" w:sz="0" w:space="0" w:color="auto"/>
        <w:right w:val="none" w:sz="0" w:space="0" w:color="auto"/>
      </w:divBdr>
    </w:div>
    <w:div w:id="1470707744">
      <w:bodyDiv w:val="1"/>
      <w:marLeft w:val="0"/>
      <w:marRight w:val="0"/>
      <w:marTop w:val="0"/>
      <w:marBottom w:val="0"/>
      <w:divBdr>
        <w:top w:val="none" w:sz="0" w:space="0" w:color="auto"/>
        <w:left w:val="none" w:sz="0" w:space="0" w:color="auto"/>
        <w:bottom w:val="none" w:sz="0" w:space="0" w:color="auto"/>
        <w:right w:val="none" w:sz="0" w:space="0" w:color="auto"/>
      </w:divBdr>
    </w:div>
    <w:div w:id="1489596614">
      <w:bodyDiv w:val="1"/>
      <w:marLeft w:val="0"/>
      <w:marRight w:val="0"/>
      <w:marTop w:val="0"/>
      <w:marBottom w:val="0"/>
      <w:divBdr>
        <w:top w:val="none" w:sz="0" w:space="0" w:color="auto"/>
        <w:left w:val="none" w:sz="0" w:space="0" w:color="auto"/>
        <w:bottom w:val="none" w:sz="0" w:space="0" w:color="auto"/>
        <w:right w:val="none" w:sz="0" w:space="0" w:color="auto"/>
      </w:divBdr>
    </w:div>
    <w:div w:id="1496725628">
      <w:bodyDiv w:val="1"/>
      <w:marLeft w:val="0"/>
      <w:marRight w:val="0"/>
      <w:marTop w:val="0"/>
      <w:marBottom w:val="0"/>
      <w:divBdr>
        <w:top w:val="none" w:sz="0" w:space="0" w:color="auto"/>
        <w:left w:val="none" w:sz="0" w:space="0" w:color="auto"/>
        <w:bottom w:val="none" w:sz="0" w:space="0" w:color="auto"/>
        <w:right w:val="none" w:sz="0" w:space="0" w:color="auto"/>
      </w:divBdr>
    </w:div>
    <w:div w:id="1540165781">
      <w:bodyDiv w:val="1"/>
      <w:marLeft w:val="0"/>
      <w:marRight w:val="0"/>
      <w:marTop w:val="0"/>
      <w:marBottom w:val="0"/>
      <w:divBdr>
        <w:top w:val="none" w:sz="0" w:space="0" w:color="auto"/>
        <w:left w:val="none" w:sz="0" w:space="0" w:color="auto"/>
        <w:bottom w:val="none" w:sz="0" w:space="0" w:color="auto"/>
        <w:right w:val="none" w:sz="0" w:space="0" w:color="auto"/>
      </w:divBdr>
    </w:div>
    <w:div w:id="1550386076">
      <w:bodyDiv w:val="1"/>
      <w:marLeft w:val="0"/>
      <w:marRight w:val="0"/>
      <w:marTop w:val="0"/>
      <w:marBottom w:val="0"/>
      <w:divBdr>
        <w:top w:val="none" w:sz="0" w:space="0" w:color="auto"/>
        <w:left w:val="none" w:sz="0" w:space="0" w:color="auto"/>
        <w:bottom w:val="none" w:sz="0" w:space="0" w:color="auto"/>
        <w:right w:val="none" w:sz="0" w:space="0" w:color="auto"/>
      </w:divBdr>
    </w:div>
    <w:div w:id="1571160561">
      <w:bodyDiv w:val="1"/>
      <w:marLeft w:val="0"/>
      <w:marRight w:val="0"/>
      <w:marTop w:val="0"/>
      <w:marBottom w:val="0"/>
      <w:divBdr>
        <w:top w:val="none" w:sz="0" w:space="0" w:color="auto"/>
        <w:left w:val="none" w:sz="0" w:space="0" w:color="auto"/>
        <w:bottom w:val="none" w:sz="0" w:space="0" w:color="auto"/>
        <w:right w:val="none" w:sz="0" w:space="0" w:color="auto"/>
      </w:divBdr>
    </w:div>
    <w:div w:id="1572889609">
      <w:bodyDiv w:val="1"/>
      <w:marLeft w:val="0"/>
      <w:marRight w:val="0"/>
      <w:marTop w:val="0"/>
      <w:marBottom w:val="0"/>
      <w:divBdr>
        <w:top w:val="none" w:sz="0" w:space="0" w:color="auto"/>
        <w:left w:val="none" w:sz="0" w:space="0" w:color="auto"/>
        <w:bottom w:val="none" w:sz="0" w:space="0" w:color="auto"/>
        <w:right w:val="none" w:sz="0" w:space="0" w:color="auto"/>
      </w:divBdr>
    </w:div>
    <w:div w:id="1584031116">
      <w:bodyDiv w:val="1"/>
      <w:marLeft w:val="0"/>
      <w:marRight w:val="0"/>
      <w:marTop w:val="0"/>
      <w:marBottom w:val="0"/>
      <w:divBdr>
        <w:top w:val="none" w:sz="0" w:space="0" w:color="auto"/>
        <w:left w:val="none" w:sz="0" w:space="0" w:color="auto"/>
        <w:bottom w:val="none" w:sz="0" w:space="0" w:color="auto"/>
        <w:right w:val="none" w:sz="0" w:space="0" w:color="auto"/>
      </w:divBdr>
    </w:div>
    <w:div w:id="1605575088">
      <w:bodyDiv w:val="1"/>
      <w:marLeft w:val="0"/>
      <w:marRight w:val="0"/>
      <w:marTop w:val="0"/>
      <w:marBottom w:val="0"/>
      <w:divBdr>
        <w:top w:val="none" w:sz="0" w:space="0" w:color="auto"/>
        <w:left w:val="none" w:sz="0" w:space="0" w:color="auto"/>
        <w:bottom w:val="none" w:sz="0" w:space="0" w:color="auto"/>
        <w:right w:val="none" w:sz="0" w:space="0" w:color="auto"/>
      </w:divBdr>
    </w:div>
    <w:div w:id="1666080963">
      <w:bodyDiv w:val="1"/>
      <w:marLeft w:val="0"/>
      <w:marRight w:val="0"/>
      <w:marTop w:val="0"/>
      <w:marBottom w:val="0"/>
      <w:divBdr>
        <w:top w:val="none" w:sz="0" w:space="0" w:color="auto"/>
        <w:left w:val="none" w:sz="0" w:space="0" w:color="auto"/>
        <w:bottom w:val="none" w:sz="0" w:space="0" w:color="auto"/>
        <w:right w:val="none" w:sz="0" w:space="0" w:color="auto"/>
      </w:divBdr>
    </w:div>
    <w:div w:id="1688675366">
      <w:bodyDiv w:val="1"/>
      <w:marLeft w:val="0"/>
      <w:marRight w:val="0"/>
      <w:marTop w:val="0"/>
      <w:marBottom w:val="0"/>
      <w:divBdr>
        <w:top w:val="none" w:sz="0" w:space="0" w:color="auto"/>
        <w:left w:val="none" w:sz="0" w:space="0" w:color="auto"/>
        <w:bottom w:val="none" w:sz="0" w:space="0" w:color="auto"/>
        <w:right w:val="none" w:sz="0" w:space="0" w:color="auto"/>
      </w:divBdr>
    </w:div>
    <w:div w:id="1729188750">
      <w:bodyDiv w:val="1"/>
      <w:marLeft w:val="0"/>
      <w:marRight w:val="0"/>
      <w:marTop w:val="0"/>
      <w:marBottom w:val="0"/>
      <w:divBdr>
        <w:top w:val="none" w:sz="0" w:space="0" w:color="auto"/>
        <w:left w:val="none" w:sz="0" w:space="0" w:color="auto"/>
        <w:bottom w:val="none" w:sz="0" w:space="0" w:color="auto"/>
        <w:right w:val="none" w:sz="0" w:space="0" w:color="auto"/>
      </w:divBdr>
    </w:div>
    <w:div w:id="1766263943">
      <w:bodyDiv w:val="1"/>
      <w:marLeft w:val="0"/>
      <w:marRight w:val="0"/>
      <w:marTop w:val="0"/>
      <w:marBottom w:val="0"/>
      <w:divBdr>
        <w:top w:val="none" w:sz="0" w:space="0" w:color="auto"/>
        <w:left w:val="none" w:sz="0" w:space="0" w:color="auto"/>
        <w:bottom w:val="none" w:sz="0" w:space="0" w:color="auto"/>
        <w:right w:val="none" w:sz="0" w:space="0" w:color="auto"/>
      </w:divBdr>
    </w:div>
    <w:div w:id="1768230666">
      <w:bodyDiv w:val="1"/>
      <w:marLeft w:val="0"/>
      <w:marRight w:val="0"/>
      <w:marTop w:val="0"/>
      <w:marBottom w:val="0"/>
      <w:divBdr>
        <w:top w:val="none" w:sz="0" w:space="0" w:color="auto"/>
        <w:left w:val="none" w:sz="0" w:space="0" w:color="auto"/>
        <w:bottom w:val="none" w:sz="0" w:space="0" w:color="auto"/>
        <w:right w:val="none" w:sz="0" w:space="0" w:color="auto"/>
      </w:divBdr>
    </w:div>
    <w:div w:id="1773234756">
      <w:bodyDiv w:val="1"/>
      <w:marLeft w:val="0"/>
      <w:marRight w:val="0"/>
      <w:marTop w:val="0"/>
      <w:marBottom w:val="0"/>
      <w:divBdr>
        <w:top w:val="none" w:sz="0" w:space="0" w:color="auto"/>
        <w:left w:val="none" w:sz="0" w:space="0" w:color="auto"/>
        <w:bottom w:val="none" w:sz="0" w:space="0" w:color="auto"/>
        <w:right w:val="none" w:sz="0" w:space="0" w:color="auto"/>
      </w:divBdr>
    </w:div>
    <w:div w:id="1773551537">
      <w:bodyDiv w:val="1"/>
      <w:marLeft w:val="0"/>
      <w:marRight w:val="0"/>
      <w:marTop w:val="0"/>
      <w:marBottom w:val="0"/>
      <w:divBdr>
        <w:top w:val="none" w:sz="0" w:space="0" w:color="auto"/>
        <w:left w:val="none" w:sz="0" w:space="0" w:color="auto"/>
        <w:bottom w:val="none" w:sz="0" w:space="0" w:color="auto"/>
        <w:right w:val="none" w:sz="0" w:space="0" w:color="auto"/>
      </w:divBdr>
    </w:div>
    <w:div w:id="1776171812">
      <w:bodyDiv w:val="1"/>
      <w:marLeft w:val="0"/>
      <w:marRight w:val="0"/>
      <w:marTop w:val="0"/>
      <w:marBottom w:val="0"/>
      <w:divBdr>
        <w:top w:val="none" w:sz="0" w:space="0" w:color="auto"/>
        <w:left w:val="none" w:sz="0" w:space="0" w:color="auto"/>
        <w:bottom w:val="none" w:sz="0" w:space="0" w:color="auto"/>
        <w:right w:val="none" w:sz="0" w:space="0" w:color="auto"/>
      </w:divBdr>
      <w:divsChild>
        <w:div w:id="880821706">
          <w:marLeft w:val="0"/>
          <w:marRight w:val="0"/>
          <w:marTop w:val="0"/>
          <w:marBottom w:val="0"/>
          <w:divBdr>
            <w:top w:val="none" w:sz="0" w:space="0" w:color="auto"/>
            <w:left w:val="none" w:sz="0" w:space="0" w:color="auto"/>
            <w:bottom w:val="none" w:sz="0" w:space="0" w:color="auto"/>
            <w:right w:val="none" w:sz="0" w:space="0" w:color="auto"/>
          </w:divBdr>
        </w:div>
        <w:div w:id="1162744062">
          <w:marLeft w:val="0"/>
          <w:marRight w:val="0"/>
          <w:marTop w:val="0"/>
          <w:marBottom w:val="0"/>
          <w:divBdr>
            <w:top w:val="none" w:sz="0" w:space="0" w:color="auto"/>
            <w:left w:val="none" w:sz="0" w:space="0" w:color="auto"/>
            <w:bottom w:val="none" w:sz="0" w:space="0" w:color="auto"/>
            <w:right w:val="none" w:sz="0" w:space="0" w:color="auto"/>
          </w:divBdr>
        </w:div>
        <w:div w:id="1230575973">
          <w:marLeft w:val="0"/>
          <w:marRight w:val="0"/>
          <w:marTop w:val="0"/>
          <w:marBottom w:val="0"/>
          <w:divBdr>
            <w:top w:val="none" w:sz="0" w:space="0" w:color="auto"/>
            <w:left w:val="none" w:sz="0" w:space="0" w:color="auto"/>
            <w:bottom w:val="none" w:sz="0" w:space="0" w:color="auto"/>
            <w:right w:val="none" w:sz="0" w:space="0" w:color="auto"/>
          </w:divBdr>
        </w:div>
        <w:div w:id="2070574083">
          <w:marLeft w:val="0"/>
          <w:marRight w:val="0"/>
          <w:marTop w:val="0"/>
          <w:marBottom w:val="0"/>
          <w:divBdr>
            <w:top w:val="none" w:sz="0" w:space="0" w:color="auto"/>
            <w:left w:val="none" w:sz="0" w:space="0" w:color="auto"/>
            <w:bottom w:val="none" w:sz="0" w:space="0" w:color="auto"/>
            <w:right w:val="none" w:sz="0" w:space="0" w:color="auto"/>
          </w:divBdr>
        </w:div>
      </w:divsChild>
    </w:div>
    <w:div w:id="1841238482">
      <w:bodyDiv w:val="1"/>
      <w:marLeft w:val="0"/>
      <w:marRight w:val="0"/>
      <w:marTop w:val="0"/>
      <w:marBottom w:val="0"/>
      <w:divBdr>
        <w:top w:val="none" w:sz="0" w:space="0" w:color="auto"/>
        <w:left w:val="none" w:sz="0" w:space="0" w:color="auto"/>
        <w:bottom w:val="none" w:sz="0" w:space="0" w:color="auto"/>
        <w:right w:val="none" w:sz="0" w:space="0" w:color="auto"/>
      </w:divBdr>
    </w:div>
    <w:div w:id="1845630210">
      <w:bodyDiv w:val="1"/>
      <w:marLeft w:val="0"/>
      <w:marRight w:val="0"/>
      <w:marTop w:val="0"/>
      <w:marBottom w:val="0"/>
      <w:divBdr>
        <w:top w:val="none" w:sz="0" w:space="0" w:color="auto"/>
        <w:left w:val="none" w:sz="0" w:space="0" w:color="auto"/>
        <w:bottom w:val="none" w:sz="0" w:space="0" w:color="auto"/>
        <w:right w:val="none" w:sz="0" w:space="0" w:color="auto"/>
      </w:divBdr>
    </w:div>
    <w:div w:id="1892382292">
      <w:bodyDiv w:val="1"/>
      <w:marLeft w:val="0"/>
      <w:marRight w:val="0"/>
      <w:marTop w:val="0"/>
      <w:marBottom w:val="0"/>
      <w:divBdr>
        <w:top w:val="none" w:sz="0" w:space="0" w:color="auto"/>
        <w:left w:val="none" w:sz="0" w:space="0" w:color="auto"/>
        <w:bottom w:val="none" w:sz="0" w:space="0" w:color="auto"/>
        <w:right w:val="none" w:sz="0" w:space="0" w:color="auto"/>
      </w:divBdr>
    </w:div>
    <w:div w:id="1905287242">
      <w:bodyDiv w:val="1"/>
      <w:marLeft w:val="0"/>
      <w:marRight w:val="0"/>
      <w:marTop w:val="0"/>
      <w:marBottom w:val="0"/>
      <w:divBdr>
        <w:top w:val="none" w:sz="0" w:space="0" w:color="auto"/>
        <w:left w:val="none" w:sz="0" w:space="0" w:color="auto"/>
        <w:bottom w:val="none" w:sz="0" w:space="0" w:color="auto"/>
        <w:right w:val="none" w:sz="0" w:space="0" w:color="auto"/>
      </w:divBdr>
    </w:div>
    <w:div w:id="1913814791">
      <w:bodyDiv w:val="1"/>
      <w:marLeft w:val="0"/>
      <w:marRight w:val="0"/>
      <w:marTop w:val="0"/>
      <w:marBottom w:val="0"/>
      <w:divBdr>
        <w:top w:val="none" w:sz="0" w:space="0" w:color="auto"/>
        <w:left w:val="none" w:sz="0" w:space="0" w:color="auto"/>
        <w:bottom w:val="none" w:sz="0" w:space="0" w:color="auto"/>
        <w:right w:val="none" w:sz="0" w:space="0" w:color="auto"/>
      </w:divBdr>
    </w:div>
    <w:div w:id="1940523318">
      <w:bodyDiv w:val="1"/>
      <w:marLeft w:val="0"/>
      <w:marRight w:val="0"/>
      <w:marTop w:val="0"/>
      <w:marBottom w:val="0"/>
      <w:divBdr>
        <w:top w:val="none" w:sz="0" w:space="0" w:color="auto"/>
        <w:left w:val="none" w:sz="0" w:space="0" w:color="auto"/>
        <w:bottom w:val="none" w:sz="0" w:space="0" w:color="auto"/>
        <w:right w:val="none" w:sz="0" w:space="0" w:color="auto"/>
      </w:divBdr>
    </w:div>
    <w:div w:id="1942912368">
      <w:bodyDiv w:val="1"/>
      <w:marLeft w:val="0"/>
      <w:marRight w:val="0"/>
      <w:marTop w:val="0"/>
      <w:marBottom w:val="0"/>
      <w:divBdr>
        <w:top w:val="none" w:sz="0" w:space="0" w:color="auto"/>
        <w:left w:val="none" w:sz="0" w:space="0" w:color="auto"/>
        <w:bottom w:val="none" w:sz="0" w:space="0" w:color="auto"/>
        <w:right w:val="none" w:sz="0" w:space="0" w:color="auto"/>
      </w:divBdr>
    </w:div>
    <w:div w:id="1956133542">
      <w:bodyDiv w:val="1"/>
      <w:marLeft w:val="0"/>
      <w:marRight w:val="0"/>
      <w:marTop w:val="0"/>
      <w:marBottom w:val="0"/>
      <w:divBdr>
        <w:top w:val="none" w:sz="0" w:space="0" w:color="auto"/>
        <w:left w:val="none" w:sz="0" w:space="0" w:color="auto"/>
        <w:bottom w:val="none" w:sz="0" w:space="0" w:color="auto"/>
        <w:right w:val="none" w:sz="0" w:space="0" w:color="auto"/>
      </w:divBdr>
    </w:div>
    <w:div w:id="1966810186">
      <w:bodyDiv w:val="1"/>
      <w:marLeft w:val="0"/>
      <w:marRight w:val="0"/>
      <w:marTop w:val="0"/>
      <w:marBottom w:val="0"/>
      <w:divBdr>
        <w:top w:val="none" w:sz="0" w:space="0" w:color="auto"/>
        <w:left w:val="none" w:sz="0" w:space="0" w:color="auto"/>
        <w:bottom w:val="none" w:sz="0" w:space="0" w:color="auto"/>
        <w:right w:val="none" w:sz="0" w:space="0" w:color="auto"/>
      </w:divBdr>
    </w:div>
    <w:div w:id="1982809616">
      <w:bodyDiv w:val="1"/>
      <w:marLeft w:val="0"/>
      <w:marRight w:val="0"/>
      <w:marTop w:val="0"/>
      <w:marBottom w:val="0"/>
      <w:divBdr>
        <w:top w:val="none" w:sz="0" w:space="0" w:color="auto"/>
        <w:left w:val="none" w:sz="0" w:space="0" w:color="auto"/>
        <w:bottom w:val="none" w:sz="0" w:space="0" w:color="auto"/>
        <w:right w:val="none" w:sz="0" w:space="0" w:color="auto"/>
      </w:divBdr>
    </w:div>
    <w:div w:id="1999117868">
      <w:bodyDiv w:val="1"/>
      <w:marLeft w:val="0"/>
      <w:marRight w:val="0"/>
      <w:marTop w:val="0"/>
      <w:marBottom w:val="0"/>
      <w:divBdr>
        <w:top w:val="none" w:sz="0" w:space="0" w:color="auto"/>
        <w:left w:val="none" w:sz="0" w:space="0" w:color="auto"/>
        <w:bottom w:val="none" w:sz="0" w:space="0" w:color="auto"/>
        <w:right w:val="none" w:sz="0" w:space="0" w:color="auto"/>
      </w:divBdr>
    </w:div>
    <w:div w:id="2023311739">
      <w:bodyDiv w:val="1"/>
      <w:marLeft w:val="0"/>
      <w:marRight w:val="0"/>
      <w:marTop w:val="0"/>
      <w:marBottom w:val="0"/>
      <w:divBdr>
        <w:top w:val="none" w:sz="0" w:space="0" w:color="auto"/>
        <w:left w:val="none" w:sz="0" w:space="0" w:color="auto"/>
        <w:bottom w:val="none" w:sz="0" w:space="0" w:color="auto"/>
        <w:right w:val="none" w:sz="0" w:space="0" w:color="auto"/>
      </w:divBdr>
    </w:div>
    <w:div w:id="2033412258">
      <w:bodyDiv w:val="1"/>
      <w:marLeft w:val="0"/>
      <w:marRight w:val="0"/>
      <w:marTop w:val="0"/>
      <w:marBottom w:val="0"/>
      <w:divBdr>
        <w:top w:val="none" w:sz="0" w:space="0" w:color="auto"/>
        <w:left w:val="none" w:sz="0" w:space="0" w:color="auto"/>
        <w:bottom w:val="none" w:sz="0" w:space="0" w:color="auto"/>
        <w:right w:val="none" w:sz="0" w:space="0" w:color="auto"/>
      </w:divBdr>
    </w:div>
    <w:div w:id="2038457292">
      <w:bodyDiv w:val="1"/>
      <w:marLeft w:val="0"/>
      <w:marRight w:val="0"/>
      <w:marTop w:val="0"/>
      <w:marBottom w:val="0"/>
      <w:divBdr>
        <w:top w:val="none" w:sz="0" w:space="0" w:color="auto"/>
        <w:left w:val="none" w:sz="0" w:space="0" w:color="auto"/>
        <w:bottom w:val="none" w:sz="0" w:space="0" w:color="auto"/>
        <w:right w:val="none" w:sz="0" w:space="0" w:color="auto"/>
      </w:divBdr>
    </w:div>
    <w:div w:id="2045207835">
      <w:bodyDiv w:val="1"/>
      <w:marLeft w:val="0"/>
      <w:marRight w:val="0"/>
      <w:marTop w:val="0"/>
      <w:marBottom w:val="0"/>
      <w:divBdr>
        <w:top w:val="none" w:sz="0" w:space="0" w:color="auto"/>
        <w:left w:val="none" w:sz="0" w:space="0" w:color="auto"/>
        <w:bottom w:val="none" w:sz="0" w:space="0" w:color="auto"/>
        <w:right w:val="none" w:sz="0" w:space="0" w:color="auto"/>
      </w:divBdr>
    </w:div>
    <w:div w:id="2058235762">
      <w:bodyDiv w:val="1"/>
      <w:marLeft w:val="0"/>
      <w:marRight w:val="0"/>
      <w:marTop w:val="0"/>
      <w:marBottom w:val="0"/>
      <w:divBdr>
        <w:top w:val="none" w:sz="0" w:space="0" w:color="auto"/>
        <w:left w:val="none" w:sz="0" w:space="0" w:color="auto"/>
        <w:bottom w:val="none" w:sz="0" w:space="0" w:color="auto"/>
        <w:right w:val="none" w:sz="0" w:space="0" w:color="auto"/>
      </w:divBdr>
    </w:div>
    <w:div w:id="2058700252">
      <w:bodyDiv w:val="1"/>
      <w:marLeft w:val="0"/>
      <w:marRight w:val="0"/>
      <w:marTop w:val="0"/>
      <w:marBottom w:val="0"/>
      <w:divBdr>
        <w:top w:val="none" w:sz="0" w:space="0" w:color="auto"/>
        <w:left w:val="none" w:sz="0" w:space="0" w:color="auto"/>
        <w:bottom w:val="none" w:sz="0" w:space="0" w:color="auto"/>
        <w:right w:val="none" w:sz="0" w:space="0" w:color="auto"/>
      </w:divBdr>
    </w:div>
    <w:div w:id="2063094247">
      <w:bodyDiv w:val="1"/>
      <w:marLeft w:val="0"/>
      <w:marRight w:val="0"/>
      <w:marTop w:val="0"/>
      <w:marBottom w:val="0"/>
      <w:divBdr>
        <w:top w:val="none" w:sz="0" w:space="0" w:color="auto"/>
        <w:left w:val="none" w:sz="0" w:space="0" w:color="auto"/>
        <w:bottom w:val="none" w:sz="0" w:space="0" w:color="auto"/>
        <w:right w:val="none" w:sz="0" w:space="0" w:color="auto"/>
      </w:divBdr>
    </w:div>
    <w:div w:id="2066024253">
      <w:bodyDiv w:val="1"/>
      <w:marLeft w:val="0"/>
      <w:marRight w:val="0"/>
      <w:marTop w:val="0"/>
      <w:marBottom w:val="0"/>
      <w:divBdr>
        <w:top w:val="none" w:sz="0" w:space="0" w:color="auto"/>
        <w:left w:val="none" w:sz="0" w:space="0" w:color="auto"/>
        <w:bottom w:val="none" w:sz="0" w:space="0" w:color="auto"/>
        <w:right w:val="none" w:sz="0" w:space="0" w:color="auto"/>
      </w:divBdr>
    </w:div>
    <w:div w:id="2081363004">
      <w:bodyDiv w:val="1"/>
      <w:marLeft w:val="0"/>
      <w:marRight w:val="0"/>
      <w:marTop w:val="0"/>
      <w:marBottom w:val="0"/>
      <w:divBdr>
        <w:top w:val="none" w:sz="0" w:space="0" w:color="auto"/>
        <w:left w:val="none" w:sz="0" w:space="0" w:color="auto"/>
        <w:bottom w:val="none" w:sz="0" w:space="0" w:color="auto"/>
        <w:right w:val="none" w:sz="0" w:space="0" w:color="auto"/>
      </w:divBdr>
      <w:divsChild>
        <w:div w:id="1914505406">
          <w:marLeft w:val="0"/>
          <w:marRight w:val="0"/>
          <w:marTop w:val="0"/>
          <w:marBottom w:val="0"/>
          <w:divBdr>
            <w:top w:val="none" w:sz="0" w:space="0" w:color="auto"/>
            <w:left w:val="none" w:sz="0" w:space="0" w:color="auto"/>
            <w:bottom w:val="none" w:sz="0" w:space="0" w:color="auto"/>
            <w:right w:val="none" w:sz="0" w:space="0" w:color="auto"/>
          </w:divBdr>
          <w:divsChild>
            <w:div w:id="1194995568">
              <w:marLeft w:val="0"/>
              <w:marRight w:val="0"/>
              <w:marTop w:val="0"/>
              <w:marBottom w:val="0"/>
              <w:divBdr>
                <w:top w:val="none" w:sz="0" w:space="0" w:color="auto"/>
                <w:left w:val="none" w:sz="0" w:space="0" w:color="auto"/>
                <w:bottom w:val="none" w:sz="0" w:space="0" w:color="auto"/>
                <w:right w:val="none" w:sz="0" w:space="0" w:color="auto"/>
              </w:divBdr>
              <w:divsChild>
                <w:div w:id="400955168">
                  <w:marLeft w:val="0"/>
                  <w:marRight w:val="0"/>
                  <w:marTop w:val="0"/>
                  <w:marBottom w:val="0"/>
                  <w:divBdr>
                    <w:top w:val="none" w:sz="0" w:space="0" w:color="auto"/>
                    <w:left w:val="none" w:sz="0" w:space="0" w:color="auto"/>
                    <w:bottom w:val="none" w:sz="0" w:space="0" w:color="auto"/>
                    <w:right w:val="none" w:sz="0" w:space="0" w:color="auto"/>
                  </w:divBdr>
                  <w:divsChild>
                    <w:div w:id="880823172">
                      <w:marLeft w:val="0"/>
                      <w:marRight w:val="0"/>
                      <w:marTop w:val="0"/>
                      <w:marBottom w:val="0"/>
                      <w:divBdr>
                        <w:top w:val="none" w:sz="0" w:space="0" w:color="auto"/>
                        <w:left w:val="none" w:sz="0" w:space="0" w:color="auto"/>
                        <w:bottom w:val="none" w:sz="0" w:space="0" w:color="auto"/>
                        <w:right w:val="none" w:sz="0" w:space="0" w:color="auto"/>
                      </w:divBdr>
                      <w:divsChild>
                        <w:div w:id="1662854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20859">
      <w:bodyDiv w:val="1"/>
      <w:marLeft w:val="0"/>
      <w:marRight w:val="0"/>
      <w:marTop w:val="0"/>
      <w:marBottom w:val="0"/>
      <w:divBdr>
        <w:top w:val="none" w:sz="0" w:space="0" w:color="auto"/>
        <w:left w:val="none" w:sz="0" w:space="0" w:color="auto"/>
        <w:bottom w:val="none" w:sz="0" w:space="0" w:color="auto"/>
        <w:right w:val="none" w:sz="0" w:space="0" w:color="auto"/>
      </w:divBdr>
    </w:div>
    <w:div w:id="2126192173">
      <w:bodyDiv w:val="1"/>
      <w:marLeft w:val="0"/>
      <w:marRight w:val="0"/>
      <w:marTop w:val="0"/>
      <w:marBottom w:val="0"/>
      <w:divBdr>
        <w:top w:val="none" w:sz="0" w:space="0" w:color="auto"/>
        <w:left w:val="none" w:sz="0" w:space="0" w:color="auto"/>
        <w:bottom w:val="none" w:sz="0" w:space="0" w:color="auto"/>
        <w:right w:val="none" w:sz="0" w:space="0" w:color="auto"/>
      </w:divBdr>
      <w:divsChild>
        <w:div w:id="837186107">
          <w:marLeft w:val="0"/>
          <w:marRight w:val="0"/>
          <w:marTop w:val="0"/>
          <w:marBottom w:val="0"/>
          <w:divBdr>
            <w:top w:val="none" w:sz="0" w:space="0" w:color="auto"/>
            <w:left w:val="none" w:sz="0" w:space="0" w:color="auto"/>
            <w:bottom w:val="none" w:sz="0" w:space="0" w:color="auto"/>
            <w:right w:val="none" w:sz="0" w:space="0" w:color="auto"/>
          </w:divBdr>
        </w:div>
        <w:div w:id="158533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InvoiceProcessing.Noram@sodexo.com" TargetMode="External"/><Relationship Id="rId18" Type="http://schemas.openxmlformats.org/officeDocument/2006/relationships/hyperlink" Target="https://selfservice.sodexosupport.com/HEAT/?Scope=SelfService&amp;CommandId=NewServiceRequestByOfferingId&amp;Tab=ServiceCatalog&amp;Template=7203085C0F9343EAB2FA9B187EB85285" TargetMode="External"/><Relationship Id="rId26" Type="http://schemas.openxmlformats.org/officeDocument/2006/relationships/image" Target="media/image6.png"/><Relationship Id="rId39" Type="http://schemas.openxmlformats.org/officeDocument/2006/relationships/header" Target="header3.xml"/><Relationship Id="rId21" Type="http://schemas.openxmlformats.org/officeDocument/2006/relationships/hyperlink" Target="https://www.mysodexho.com/" TargetMode="External"/><Relationship Id="rId34" Type="http://schemas.openxmlformats.org/officeDocument/2006/relationships/hyperlink" Target="https://ufs.mysodexo.com/SDX.Web.UI.UFS.MenuFramework/UFSLaunch.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tentufs.mysodexho.com/files/live/sites/sdxoth-us-ufs/files/UFS%20Documents/SAP%20Posting%20Logic%20for%20Accounts%20Payable%20Invoices%20May%2017.pdf" TargetMode="External"/><Relationship Id="rId20" Type="http://schemas.openxmlformats.org/officeDocument/2006/relationships/hyperlink" Target="mailto:NorAm.UFSAdministrator@sodexo.com" TargetMode="External"/><Relationship Id="rId29" Type="http://schemas.openxmlformats.org/officeDocument/2006/relationships/hyperlink" Target="mailto:Helpdeskufssupport.Noram@sodex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fs.mysodexo.com/SDX.Web.UI.UFS.MenuFramework/UFSLaunch.aspx" TargetMode="External"/><Relationship Id="rId32" Type="http://schemas.openxmlformats.org/officeDocument/2006/relationships/image" Target="cid:image010.jpg@01D42FFE.08DC21F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Users\JillH\Desktop\us.sodexonet.com\home\tools-x0026-resources\policies-x0026-manuals\contentcol1-area\policies-x0026-manuals\administration-and-finance-manua.html" TargetMode="External"/><Relationship Id="rId23" Type="http://schemas.openxmlformats.org/officeDocument/2006/relationships/hyperlink" Target="mailto:UfsAdministrator.Noram@sodexo.com" TargetMode="External"/><Relationship Id="rId28" Type="http://schemas.openxmlformats.org/officeDocument/2006/relationships/hyperlink" Target="https://selfservice.sodexosupport.com/HEAT/?Scope=SelfService&amp;CommandId=NewServiceRequestByOfferingId&amp;Tab=ServiceCatalog&amp;Template=7203085C0F9343EAB2FA9B187EB85285"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elpdeskufssupport.Noram@sodexo.com"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ufs.mysodexho.com/files/live/sites/sdxoth-us-ufs/files/UFS%20Documents/AF832-01%20Inventory%20Control-August%202%202017.pdf" TargetMode="External"/><Relationship Id="rId22" Type="http://schemas.openxmlformats.org/officeDocument/2006/relationships/image" Target="media/image4.png"/><Relationship Id="rId27" Type="http://schemas.openxmlformats.org/officeDocument/2006/relationships/hyperlink" Target="mailto:APInvoiceProcessing.Noram@sodexo.com" TargetMode="External"/><Relationship Id="rId30" Type="http://schemas.openxmlformats.org/officeDocument/2006/relationships/hyperlink" Target="mailto:NorAm.UFSAdministrator@sodexo.co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mailto:Noram.ufsadministrator@sodexo.com"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1047F2CF1E54F9AB5572BA1975EBE" ma:contentTypeVersion="6" ma:contentTypeDescription="Create a new document." ma:contentTypeScope="" ma:versionID="57b86fd534c7dd83628412c630c5b6c8">
  <xsd:schema xmlns:xsd="http://www.w3.org/2001/XMLSchema" xmlns:xs="http://www.w3.org/2001/XMLSchema" xmlns:p="http://schemas.microsoft.com/office/2006/metadata/properties" xmlns:ns2="f28f2867-f5be-441d-9070-43a05795ac76" xmlns:ns3="3a540f18-38b3-461e-a235-fde833926c91" targetNamespace="http://schemas.microsoft.com/office/2006/metadata/properties" ma:root="true" ma:fieldsID="1571cef6dc005224f6e451d0e5b9d512" ns2:_="" ns3:_="">
    <xsd:import namespace="f28f2867-f5be-441d-9070-43a05795ac76"/>
    <xsd:import namespace="3a540f18-38b3-461e-a235-fde833926c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2867-f5be-441d-9070-43a05795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40f18-38b3-461e-a235-fde833926c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05572-6804-4825-BF5C-B22F1A77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f2867-f5be-441d-9070-43a05795ac76"/>
    <ds:schemaRef ds:uri="3a540f18-38b3-461e-a235-fde833926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6F03D-5603-404C-A02D-017C6C777E35}">
  <ds:schemaRefs>
    <ds:schemaRef ds:uri="http://schemas.openxmlformats.org/officeDocument/2006/bibliography"/>
  </ds:schemaRefs>
</ds:datastoreItem>
</file>

<file path=customXml/itemProps3.xml><?xml version="1.0" encoding="utf-8"?>
<ds:datastoreItem xmlns:ds="http://schemas.openxmlformats.org/officeDocument/2006/customXml" ds:itemID="{55B7E292-084F-4C20-BD85-A1B72F920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B0F9C-92BC-47B1-B380-083F699C1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Links>
    <vt:vector size="150" baseType="variant">
      <vt:variant>
        <vt:i4>5898321</vt:i4>
      </vt:variant>
      <vt:variant>
        <vt:i4>72</vt:i4>
      </vt:variant>
      <vt:variant>
        <vt:i4>0</vt:i4>
      </vt:variant>
      <vt:variant>
        <vt:i4>5</vt:i4>
      </vt:variant>
      <vt:variant>
        <vt:lpwstr>https://ufs.mysodexo.com/SDX.Web.UI.UFS.MenuFramework/UFSLaunch.aspx</vt:lpwstr>
      </vt:variant>
      <vt:variant>
        <vt:lpwstr/>
      </vt:variant>
      <vt:variant>
        <vt:i4>2097223</vt:i4>
      </vt:variant>
      <vt:variant>
        <vt:i4>69</vt:i4>
      </vt:variant>
      <vt:variant>
        <vt:i4>0</vt:i4>
      </vt:variant>
      <vt:variant>
        <vt:i4>5</vt:i4>
      </vt:variant>
      <vt:variant>
        <vt:lpwstr>mailto:Noram.ufsadministrator@sodexo.com</vt:lpwstr>
      </vt:variant>
      <vt:variant>
        <vt:lpwstr/>
      </vt:variant>
      <vt:variant>
        <vt:i4>2097223</vt:i4>
      </vt:variant>
      <vt:variant>
        <vt:i4>66</vt:i4>
      </vt:variant>
      <vt:variant>
        <vt:i4>0</vt:i4>
      </vt:variant>
      <vt:variant>
        <vt:i4>5</vt:i4>
      </vt:variant>
      <vt:variant>
        <vt:lpwstr>mailto:NorAm.UFSAdministrator@sodexo.com</vt:lpwstr>
      </vt:variant>
      <vt:variant>
        <vt:lpwstr/>
      </vt:variant>
      <vt:variant>
        <vt:i4>721008</vt:i4>
      </vt:variant>
      <vt:variant>
        <vt:i4>63</vt:i4>
      </vt:variant>
      <vt:variant>
        <vt:i4>0</vt:i4>
      </vt:variant>
      <vt:variant>
        <vt:i4>5</vt:i4>
      </vt:variant>
      <vt:variant>
        <vt:lpwstr>mailto:Helpdeskufssupport.Noram@sodexo.com</vt:lpwstr>
      </vt:variant>
      <vt:variant>
        <vt:lpwstr/>
      </vt:variant>
      <vt:variant>
        <vt:i4>7077935</vt:i4>
      </vt:variant>
      <vt:variant>
        <vt:i4>60</vt:i4>
      </vt:variant>
      <vt:variant>
        <vt:i4>0</vt:i4>
      </vt:variant>
      <vt:variant>
        <vt:i4>5</vt:i4>
      </vt:variant>
      <vt:variant>
        <vt:lpwstr>https://selfservice.sodexosupport.com/HEAT/?Scope=SelfService&amp;CommandId=NewServiceRequestByOfferingId&amp;Tab=ServiceCatalog&amp;Template=7203085C0F9343EAB2FA9B187EB85285</vt:lpwstr>
      </vt:variant>
      <vt:variant>
        <vt:lpwstr/>
      </vt:variant>
      <vt:variant>
        <vt:i4>2293849</vt:i4>
      </vt:variant>
      <vt:variant>
        <vt:i4>57</vt:i4>
      </vt:variant>
      <vt:variant>
        <vt:i4>0</vt:i4>
      </vt:variant>
      <vt:variant>
        <vt:i4>5</vt:i4>
      </vt:variant>
      <vt:variant>
        <vt:lpwstr>mailto:APInvoiceProcessing.Noram@sodexo.com</vt:lpwstr>
      </vt:variant>
      <vt:variant>
        <vt:lpwstr/>
      </vt:variant>
      <vt:variant>
        <vt:i4>6553644</vt:i4>
      </vt:variant>
      <vt:variant>
        <vt:i4>54</vt:i4>
      </vt:variant>
      <vt:variant>
        <vt:i4>0</vt:i4>
      </vt:variant>
      <vt:variant>
        <vt:i4>5</vt:i4>
      </vt:variant>
      <vt:variant>
        <vt:lpwstr/>
      </vt:variant>
      <vt:variant>
        <vt:lpwstr>FY23_BACK2BASICS_FR</vt:lpwstr>
      </vt:variant>
      <vt:variant>
        <vt:i4>4456551</vt:i4>
      </vt:variant>
      <vt:variant>
        <vt:i4>51</vt:i4>
      </vt:variant>
      <vt:variant>
        <vt:i4>0</vt:i4>
      </vt:variant>
      <vt:variant>
        <vt:i4>5</vt:i4>
      </vt:variant>
      <vt:variant>
        <vt:lpwstr/>
      </vt:variant>
      <vt:variant>
        <vt:lpwstr>CLOSED_UNIT_REMINDER_FR</vt:lpwstr>
      </vt:variant>
      <vt:variant>
        <vt:i4>5898321</vt:i4>
      </vt:variant>
      <vt:variant>
        <vt:i4>48</vt:i4>
      </vt:variant>
      <vt:variant>
        <vt:i4>0</vt:i4>
      </vt:variant>
      <vt:variant>
        <vt:i4>5</vt:i4>
      </vt:variant>
      <vt:variant>
        <vt:lpwstr>https://ufs.mysodexo.com/SDX.Web.UI.UFS.MenuFramework/UFSLaunch.aspx</vt:lpwstr>
      </vt:variant>
      <vt:variant>
        <vt:lpwstr/>
      </vt:variant>
      <vt:variant>
        <vt:i4>7405590</vt:i4>
      </vt:variant>
      <vt:variant>
        <vt:i4>45</vt:i4>
      </vt:variant>
      <vt:variant>
        <vt:i4>0</vt:i4>
      </vt:variant>
      <vt:variant>
        <vt:i4>5</vt:i4>
      </vt:variant>
      <vt:variant>
        <vt:lpwstr>mailto:UfsAdministrator.Noram@sodexo.com</vt:lpwstr>
      </vt:variant>
      <vt:variant>
        <vt:lpwstr/>
      </vt:variant>
      <vt:variant>
        <vt:i4>2097223</vt:i4>
      </vt:variant>
      <vt:variant>
        <vt:i4>42</vt:i4>
      </vt:variant>
      <vt:variant>
        <vt:i4>0</vt:i4>
      </vt:variant>
      <vt:variant>
        <vt:i4>5</vt:i4>
      </vt:variant>
      <vt:variant>
        <vt:lpwstr>mailto:NorAm.UFSAdministrator@sodexo.com</vt:lpwstr>
      </vt:variant>
      <vt:variant>
        <vt:lpwstr/>
      </vt:variant>
      <vt:variant>
        <vt:i4>721008</vt:i4>
      </vt:variant>
      <vt:variant>
        <vt:i4>39</vt:i4>
      </vt:variant>
      <vt:variant>
        <vt:i4>0</vt:i4>
      </vt:variant>
      <vt:variant>
        <vt:i4>5</vt:i4>
      </vt:variant>
      <vt:variant>
        <vt:lpwstr>mailto:Helpdeskufssupport.Noram@sodexo.com</vt:lpwstr>
      </vt:variant>
      <vt:variant>
        <vt:lpwstr/>
      </vt:variant>
      <vt:variant>
        <vt:i4>7077935</vt:i4>
      </vt:variant>
      <vt:variant>
        <vt:i4>36</vt:i4>
      </vt:variant>
      <vt:variant>
        <vt:i4>0</vt:i4>
      </vt:variant>
      <vt:variant>
        <vt:i4>5</vt:i4>
      </vt:variant>
      <vt:variant>
        <vt:lpwstr>https://selfservice.sodexosupport.com/HEAT/?Scope=SelfService&amp;CommandId=NewServiceRequestByOfferingId&amp;Tab=ServiceCatalog&amp;Template=7203085C0F9343EAB2FA9B187EB85285</vt:lpwstr>
      </vt:variant>
      <vt:variant>
        <vt:lpwstr/>
      </vt:variant>
      <vt:variant>
        <vt:i4>7078006</vt:i4>
      </vt:variant>
      <vt:variant>
        <vt:i4>33</vt:i4>
      </vt:variant>
      <vt:variant>
        <vt:i4>0</vt:i4>
      </vt:variant>
      <vt:variant>
        <vt:i4>5</vt:i4>
      </vt:variant>
      <vt:variant>
        <vt:lpwstr>https://contentufs.mysodexho.com/files/live/sites/sdxoth-us-ufs/files/UFS Documents/SAP Posting Logic for Accounts Payable Invoices May 17.pdf</vt:lpwstr>
      </vt:variant>
      <vt:variant>
        <vt:lpwstr/>
      </vt:variant>
      <vt:variant>
        <vt:i4>4784147</vt:i4>
      </vt:variant>
      <vt:variant>
        <vt:i4>30</vt:i4>
      </vt:variant>
      <vt:variant>
        <vt:i4>0</vt:i4>
      </vt:variant>
      <vt:variant>
        <vt:i4>5</vt:i4>
      </vt:variant>
      <vt:variant>
        <vt:lpwstr>C:\Users\JillH\Desktop\us.sodexonet.com\home\tools-x0026-resources\policies-x0026-manuals\contentcol1-area\policies-x0026-manuals\administration-and-finance-manua.html</vt:lpwstr>
      </vt:variant>
      <vt:variant>
        <vt:lpwstr/>
      </vt:variant>
      <vt:variant>
        <vt:i4>262165</vt:i4>
      </vt:variant>
      <vt:variant>
        <vt:i4>27</vt:i4>
      </vt:variant>
      <vt:variant>
        <vt:i4>0</vt:i4>
      </vt:variant>
      <vt:variant>
        <vt:i4>5</vt:i4>
      </vt:variant>
      <vt:variant>
        <vt:lpwstr>https://contentufs.mysodexho.com/files/live/sites/sdxoth-us-ufs/files/UFS Documents/AF832-01 Inventory Control-August 2 2017.pdf</vt:lpwstr>
      </vt:variant>
      <vt:variant>
        <vt:lpwstr/>
      </vt:variant>
      <vt:variant>
        <vt:i4>2293849</vt:i4>
      </vt:variant>
      <vt:variant>
        <vt:i4>24</vt:i4>
      </vt:variant>
      <vt:variant>
        <vt:i4>0</vt:i4>
      </vt:variant>
      <vt:variant>
        <vt:i4>5</vt:i4>
      </vt:variant>
      <vt:variant>
        <vt:lpwstr>mailto:APInvoiceProcessing.Noram@sodexo.com</vt:lpwstr>
      </vt:variant>
      <vt:variant>
        <vt:lpwstr/>
      </vt:variant>
      <vt:variant>
        <vt:i4>5898316</vt:i4>
      </vt:variant>
      <vt:variant>
        <vt:i4>21</vt:i4>
      </vt:variant>
      <vt:variant>
        <vt:i4>0</vt:i4>
      </vt:variant>
      <vt:variant>
        <vt:i4>5</vt:i4>
      </vt:variant>
      <vt:variant>
        <vt:lpwstr/>
      </vt:variant>
      <vt:variant>
        <vt:lpwstr>HELP_DESK_UNDEFINED</vt:lpwstr>
      </vt:variant>
      <vt:variant>
        <vt:i4>3866636</vt:i4>
      </vt:variant>
      <vt:variant>
        <vt:i4>18</vt:i4>
      </vt:variant>
      <vt:variant>
        <vt:i4>0</vt:i4>
      </vt:variant>
      <vt:variant>
        <vt:i4>5</vt:i4>
      </vt:variant>
      <vt:variant>
        <vt:lpwstr/>
      </vt:variant>
      <vt:variant>
        <vt:lpwstr>OCTOBER_DEADLINES</vt:lpwstr>
      </vt:variant>
      <vt:variant>
        <vt:i4>5046375</vt:i4>
      </vt:variant>
      <vt:variant>
        <vt:i4>15</vt:i4>
      </vt:variant>
      <vt:variant>
        <vt:i4>0</vt:i4>
      </vt:variant>
      <vt:variant>
        <vt:i4>5</vt:i4>
      </vt:variant>
      <vt:variant>
        <vt:lpwstr/>
      </vt:variant>
      <vt:variant>
        <vt:lpwstr>MEI_PORTAL</vt:lpwstr>
      </vt:variant>
      <vt:variant>
        <vt:i4>2228280</vt:i4>
      </vt:variant>
      <vt:variant>
        <vt:i4>12</vt:i4>
      </vt:variant>
      <vt:variant>
        <vt:i4>0</vt:i4>
      </vt:variant>
      <vt:variant>
        <vt:i4>5</vt:i4>
      </vt:variant>
      <vt:variant>
        <vt:lpwstr/>
      </vt:variant>
      <vt:variant>
        <vt:lpwstr>CLOSED_UNIT_REMINDER</vt:lpwstr>
      </vt:variant>
      <vt:variant>
        <vt:i4>7602301</vt:i4>
      </vt:variant>
      <vt:variant>
        <vt:i4>9</vt:i4>
      </vt:variant>
      <vt:variant>
        <vt:i4>0</vt:i4>
      </vt:variant>
      <vt:variant>
        <vt:i4>5</vt:i4>
      </vt:variant>
      <vt:variant>
        <vt:lpwstr/>
      </vt:variant>
      <vt:variant>
        <vt:lpwstr>REPORTS_DOT_NET</vt:lpwstr>
      </vt:variant>
      <vt:variant>
        <vt:i4>7602301</vt:i4>
      </vt:variant>
      <vt:variant>
        <vt:i4>6</vt:i4>
      </vt:variant>
      <vt:variant>
        <vt:i4>0</vt:i4>
      </vt:variant>
      <vt:variant>
        <vt:i4>5</vt:i4>
      </vt:variant>
      <vt:variant>
        <vt:lpwstr/>
      </vt:variant>
      <vt:variant>
        <vt:lpwstr>REPORTS_DOT_NET</vt:lpwstr>
      </vt:variant>
      <vt:variant>
        <vt:i4>3866636</vt:i4>
      </vt:variant>
      <vt:variant>
        <vt:i4>3</vt:i4>
      </vt:variant>
      <vt:variant>
        <vt:i4>0</vt:i4>
      </vt:variant>
      <vt:variant>
        <vt:i4>5</vt:i4>
      </vt:variant>
      <vt:variant>
        <vt:lpwstr/>
      </vt:variant>
      <vt:variant>
        <vt:lpwstr>OCTOBER_DEADLINES</vt:lpwstr>
      </vt:variant>
      <vt:variant>
        <vt:i4>6750422</vt:i4>
      </vt:variant>
      <vt:variant>
        <vt:i4>0</vt:i4>
      </vt:variant>
      <vt:variant>
        <vt:i4>0</vt:i4>
      </vt:variant>
      <vt:variant>
        <vt:i4>5</vt:i4>
      </vt:variant>
      <vt:variant>
        <vt:lpwstr/>
      </vt:variant>
      <vt:variant>
        <vt:lpwstr>Français_Canada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Jill</dc:creator>
  <cp:keywords/>
  <dc:description/>
  <cp:lastModifiedBy>Helms, Jill</cp:lastModifiedBy>
  <cp:revision>2</cp:revision>
  <cp:lastPrinted>2022-01-19T16:49:00Z</cp:lastPrinted>
  <dcterms:created xsi:type="dcterms:W3CDTF">2022-10-17T19:53:00Z</dcterms:created>
  <dcterms:modified xsi:type="dcterms:W3CDTF">2022-10-17T19:53:00Z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0x0101004051047F2CF1E54F9AB5572BA1975EBE</vt:lpwstr>
  </property>
</Properties>
</file>